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6C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DOM ZA STARIJE I NEMOĆNE OSOBE SPLIT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21000 SPLIT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IVANA PL. ZAJCA BR. 2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ŠIFRA GRADA/OPĆINE: 409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RKP: 07831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MATIČNI BROJ: 0727601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OIB: 69403366669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RAZINA: 31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RAZDJEL: 000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ŠIFRA DJELATNOSTI: 8730</w:t>
      </w:r>
    </w:p>
    <w:p w:rsidR="006333C7" w:rsidRDefault="006333C7" w:rsidP="0040249D">
      <w:pPr>
        <w:pStyle w:val="Bezproreda"/>
        <w:rPr>
          <w:b/>
          <w:sz w:val="40"/>
          <w:szCs w:val="40"/>
        </w:rPr>
      </w:pPr>
    </w:p>
    <w:p w:rsidR="006333C7" w:rsidRDefault="006333C7" w:rsidP="0040249D">
      <w:pPr>
        <w:pStyle w:val="Bezproreda"/>
        <w:rPr>
          <w:b/>
          <w:sz w:val="40"/>
          <w:szCs w:val="40"/>
        </w:rPr>
      </w:pPr>
    </w:p>
    <w:p w:rsidR="006333C7" w:rsidRDefault="006333C7" w:rsidP="0040249D">
      <w:pPr>
        <w:pStyle w:val="Bezproreda"/>
        <w:rPr>
          <w:b/>
          <w:sz w:val="40"/>
          <w:szCs w:val="40"/>
        </w:rPr>
      </w:pPr>
    </w:p>
    <w:p w:rsidR="006333C7" w:rsidRDefault="006333C7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Pr="003F0521" w:rsidRDefault="003F0521" w:rsidP="0040249D">
      <w:pPr>
        <w:pStyle w:val="Bezproreda"/>
        <w:rPr>
          <w:sz w:val="28"/>
          <w:szCs w:val="28"/>
        </w:rPr>
      </w:pPr>
      <w:r>
        <w:t xml:space="preserve">                                                   </w:t>
      </w:r>
      <w:r w:rsidRPr="003F052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3F0521">
        <w:rPr>
          <w:sz w:val="28"/>
          <w:szCs w:val="28"/>
        </w:rPr>
        <w:t xml:space="preserve">      Ravnatelj:</w:t>
      </w:r>
    </w:p>
    <w:p w:rsidR="003F0521" w:rsidRDefault="003F0521" w:rsidP="0040249D">
      <w:pPr>
        <w:pStyle w:val="Bezproreda"/>
        <w:rPr>
          <w:sz w:val="28"/>
          <w:szCs w:val="28"/>
        </w:rPr>
      </w:pPr>
    </w:p>
    <w:p w:rsidR="003F0521" w:rsidRPr="003F0521" w:rsidRDefault="003F0521" w:rsidP="0040249D">
      <w:pPr>
        <w:pStyle w:val="Bezproreda"/>
        <w:rPr>
          <w:sz w:val="28"/>
          <w:szCs w:val="28"/>
        </w:rPr>
      </w:pPr>
    </w:p>
    <w:p w:rsidR="003F0521" w:rsidRDefault="003F0521" w:rsidP="0040249D">
      <w:pPr>
        <w:pStyle w:val="Bezproreda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F0521">
        <w:rPr>
          <w:sz w:val="28"/>
          <w:szCs w:val="28"/>
        </w:rPr>
        <w:t>Ivan Škarirčić,prof</w:t>
      </w: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B5445F" w:rsidRDefault="00B5445F" w:rsidP="0040249D">
      <w:pPr>
        <w:pStyle w:val="Bezproreda"/>
      </w:pPr>
    </w:p>
    <w:p w:rsidR="006333C7" w:rsidRDefault="006333C7" w:rsidP="0040249D">
      <w:pPr>
        <w:pStyle w:val="Bezproreda"/>
      </w:pPr>
    </w:p>
    <w:p w:rsidR="0040249D" w:rsidRDefault="0040249D" w:rsidP="0040249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9D">
        <w:rPr>
          <w:rFonts w:ascii="Times New Roman" w:hAnsi="Times New Roman" w:cs="Times New Roman"/>
          <w:b/>
          <w:sz w:val="28"/>
          <w:szCs w:val="28"/>
        </w:rPr>
        <w:t>BILJEŠKE UZ FINANCIJSKE IZVJEŠTAJE ZA RAZDOBLJE</w:t>
      </w:r>
    </w:p>
    <w:p w:rsidR="0040249D" w:rsidRDefault="0040249D" w:rsidP="0040249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95B11">
        <w:rPr>
          <w:rFonts w:ascii="Times New Roman" w:hAnsi="Times New Roman" w:cs="Times New Roman"/>
          <w:b/>
          <w:sz w:val="28"/>
          <w:szCs w:val="28"/>
        </w:rPr>
        <w:t>1-12/20</w:t>
      </w:r>
      <w:r w:rsidR="00B62676">
        <w:rPr>
          <w:rFonts w:ascii="Times New Roman" w:hAnsi="Times New Roman" w:cs="Times New Roman"/>
          <w:b/>
          <w:sz w:val="28"/>
          <w:szCs w:val="28"/>
        </w:rPr>
        <w:t>2</w:t>
      </w:r>
      <w:r w:rsidR="00417F6E">
        <w:rPr>
          <w:rFonts w:ascii="Times New Roman" w:hAnsi="Times New Roman" w:cs="Times New Roman"/>
          <w:b/>
          <w:sz w:val="28"/>
          <w:szCs w:val="28"/>
        </w:rPr>
        <w:t>1</w:t>
      </w: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Pr="00E62D8F" w:rsidRDefault="0040249D" w:rsidP="00E62D8F">
      <w:pPr>
        <w:pStyle w:val="Bezprored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D8F">
        <w:rPr>
          <w:rFonts w:ascii="Times New Roman" w:hAnsi="Times New Roman" w:cs="Times New Roman"/>
          <w:b/>
          <w:sz w:val="36"/>
          <w:szCs w:val="36"/>
        </w:rPr>
        <w:t>PR-RAS</w:t>
      </w:r>
    </w:p>
    <w:p w:rsidR="00E62D8F" w:rsidRDefault="00E62D8F" w:rsidP="00E62D8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Pr="009545FD" w:rsidRDefault="0040249D" w:rsidP="0040249D">
      <w:pPr>
        <w:pStyle w:val="Naslov2"/>
        <w:jc w:val="both"/>
        <w:rPr>
          <w:i w:val="0"/>
          <w:lang w:val="en-US"/>
        </w:rPr>
      </w:pPr>
      <w:r w:rsidRPr="009545FD">
        <w:rPr>
          <w:i w:val="0"/>
          <w:lang w:val="en-US"/>
        </w:rPr>
        <w:t>Bilješka br.1</w:t>
      </w:r>
    </w:p>
    <w:p w:rsidR="0040249D" w:rsidRDefault="0040249D" w:rsidP="0040249D">
      <w:pPr>
        <w:jc w:val="both"/>
        <w:rPr>
          <w:sz w:val="28"/>
        </w:rPr>
      </w:pPr>
    </w:p>
    <w:p w:rsidR="0040249D" w:rsidRDefault="0040249D" w:rsidP="0040249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AOP 001</w:t>
      </w:r>
      <w:r w:rsidR="00B95B11">
        <w:rPr>
          <w:sz w:val="28"/>
        </w:rPr>
        <w:t xml:space="preserve"> u iznosu od kn </w:t>
      </w:r>
      <w:r w:rsidR="00B62676">
        <w:rPr>
          <w:sz w:val="28"/>
        </w:rPr>
        <w:t>5</w:t>
      </w:r>
      <w:r w:rsidR="00D03DFB">
        <w:rPr>
          <w:sz w:val="28"/>
        </w:rPr>
        <w:t>5</w:t>
      </w:r>
      <w:r w:rsidR="00B62676">
        <w:rPr>
          <w:sz w:val="28"/>
        </w:rPr>
        <w:t>.</w:t>
      </w:r>
      <w:r w:rsidR="00D03DFB">
        <w:rPr>
          <w:sz w:val="28"/>
        </w:rPr>
        <w:t>202</w:t>
      </w:r>
      <w:r w:rsidR="00B62676">
        <w:rPr>
          <w:sz w:val="28"/>
        </w:rPr>
        <w:t>.</w:t>
      </w:r>
      <w:r w:rsidR="00D03DFB">
        <w:rPr>
          <w:sz w:val="28"/>
        </w:rPr>
        <w:t>120</w:t>
      </w:r>
      <w:r>
        <w:rPr>
          <w:sz w:val="28"/>
        </w:rPr>
        <w:t xml:space="preserve">  odnosi se na sveukupne prihode ostvarene u ra</w:t>
      </w:r>
      <w:r w:rsidR="00B95B11">
        <w:rPr>
          <w:sz w:val="28"/>
        </w:rPr>
        <w:t>zdoblju siječanj – prosinac 20</w:t>
      </w:r>
      <w:r w:rsidR="00B62676">
        <w:rPr>
          <w:sz w:val="28"/>
        </w:rPr>
        <w:t>2</w:t>
      </w:r>
      <w:r w:rsidR="00D03DFB">
        <w:rPr>
          <w:sz w:val="28"/>
        </w:rPr>
        <w:t>1</w:t>
      </w:r>
      <w:r>
        <w:rPr>
          <w:sz w:val="28"/>
        </w:rPr>
        <w:t xml:space="preserve">. god.  Sastoji se od prihoda po posebnim propisima koje proračunski  korisnik ostvari obavljanjem djelatnosti – vlastiti prihodi, prihoda od ostalih poslova vlastite djelatnosti (najam prostora, aperitiv bar zatvorenog tipa,), te prihoda iz proračuna za financiranje redovne djelatnosti korisnika proračuna.    </w:t>
      </w:r>
    </w:p>
    <w:p w:rsidR="0040249D" w:rsidRDefault="0040249D" w:rsidP="000D3F95">
      <w:pPr>
        <w:spacing w:line="360" w:lineRule="auto"/>
        <w:jc w:val="both"/>
        <w:rPr>
          <w:sz w:val="28"/>
          <w:u w:val="single"/>
        </w:rPr>
      </w:pPr>
    </w:p>
    <w:p w:rsidR="00EB29D9" w:rsidRPr="00B2386D" w:rsidRDefault="00D03DFB" w:rsidP="00B62676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B62676">
        <w:rPr>
          <w:sz w:val="28"/>
        </w:rPr>
        <w:t xml:space="preserve">       </w:t>
      </w:r>
      <w:r w:rsidR="00554976" w:rsidRPr="00B2386D">
        <w:rPr>
          <w:sz w:val="28"/>
        </w:rPr>
        <w:t>Dio AOP 001 (AOP 06</w:t>
      </w:r>
      <w:r>
        <w:rPr>
          <w:sz w:val="28"/>
        </w:rPr>
        <w:t>4</w:t>
      </w:r>
      <w:r w:rsidR="00554976" w:rsidRPr="00B2386D">
        <w:rPr>
          <w:sz w:val="28"/>
        </w:rPr>
        <w:t xml:space="preserve">) </w:t>
      </w:r>
      <w:r>
        <w:rPr>
          <w:sz w:val="28"/>
        </w:rPr>
        <w:t>5</w:t>
      </w:r>
      <w:r w:rsidR="00B62676">
        <w:rPr>
          <w:sz w:val="28"/>
        </w:rPr>
        <w:t>.</w:t>
      </w:r>
      <w:r>
        <w:rPr>
          <w:sz w:val="28"/>
        </w:rPr>
        <w:t>000</w:t>
      </w:r>
      <w:r w:rsidR="003F5091" w:rsidRPr="00B2386D">
        <w:rPr>
          <w:sz w:val="28"/>
        </w:rPr>
        <w:t xml:space="preserve"> </w:t>
      </w:r>
      <w:r w:rsidR="00554976" w:rsidRPr="00B2386D">
        <w:rPr>
          <w:sz w:val="28"/>
        </w:rPr>
        <w:t xml:space="preserve">kn odnosi se na pomoć od </w:t>
      </w:r>
      <w:r w:rsidR="00B62676">
        <w:rPr>
          <w:sz w:val="28"/>
        </w:rPr>
        <w:t>ne nadležnog              proračuna</w:t>
      </w:r>
      <w:r w:rsidR="00554976" w:rsidRPr="00B2386D">
        <w:rPr>
          <w:sz w:val="28"/>
        </w:rPr>
        <w:t>.</w:t>
      </w:r>
      <w:r w:rsidR="00B62676">
        <w:rPr>
          <w:sz w:val="28"/>
        </w:rPr>
        <w:t xml:space="preserve">  </w:t>
      </w:r>
    </w:p>
    <w:p w:rsidR="0040249D" w:rsidRDefault="0040249D" w:rsidP="003F5091">
      <w:pPr>
        <w:spacing w:line="360" w:lineRule="auto"/>
        <w:jc w:val="both"/>
        <w:rPr>
          <w:sz w:val="28"/>
        </w:rPr>
      </w:pPr>
      <w:bookmarkStart w:id="0" w:name="_Hlk505089633"/>
      <w:r>
        <w:rPr>
          <w:sz w:val="28"/>
        </w:rPr>
        <w:t>-</w:t>
      </w:r>
      <w:r>
        <w:rPr>
          <w:sz w:val="28"/>
        </w:rPr>
        <w:tab/>
        <w:t xml:space="preserve">Dio AOP 001 </w:t>
      </w:r>
      <w:r w:rsidR="00554976">
        <w:rPr>
          <w:sz w:val="28"/>
        </w:rPr>
        <w:t xml:space="preserve"> (AOP 07</w:t>
      </w:r>
      <w:r w:rsidR="00D03DFB">
        <w:rPr>
          <w:sz w:val="28"/>
        </w:rPr>
        <w:t>8</w:t>
      </w:r>
      <w:r w:rsidR="00554976">
        <w:rPr>
          <w:sz w:val="28"/>
        </w:rPr>
        <w:t xml:space="preserve">) </w:t>
      </w:r>
      <w:r w:rsidR="00D03DFB">
        <w:rPr>
          <w:sz w:val="28"/>
        </w:rPr>
        <w:t>34</w:t>
      </w:r>
      <w:r w:rsidR="003F5091">
        <w:rPr>
          <w:sz w:val="28"/>
        </w:rPr>
        <w:t xml:space="preserve"> kn</w:t>
      </w:r>
      <w:r>
        <w:rPr>
          <w:sz w:val="28"/>
        </w:rPr>
        <w:t xml:space="preserve">  odnosi se  na prihode od  </w:t>
      </w:r>
    </w:p>
    <w:p w:rsidR="009545FD" w:rsidRDefault="00B62676" w:rsidP="006333C7">
      <w:pPr>
        <w:spacing w:line="360" w:lineRule="auto"/>
        <w:ind w:left="720"/>
        <w:jc w:val="both"/>
        <w:rPr>
          <w:sz w:val="28"/>
          <w:lang w:val="de-DE"/>
        </w:rPr>
      </w:pPr>
      <w:r>
        <w:rPr>
          <w:sz w:val="28"/>
          <w:lang w:val="de-DE"/>
        </w:rPr>
        <w:t>k</w:t>
      </w:r>
      <w:r w:rsidR="0040249D">
        <w:rPr>
          <w:sz w:val="28"/>
          <w:lang w:val="de-DE"/>
        </w:rPr>
        <w:t>amata</w:t>
      </w:r>
      <w:r>
        <w:rPr>
          <w:sz w:val="28"/>
          <w:lang w:val="de-DE"/>
        </w:rPr>
        <w:t>.</w:t>
      </w:r>
      <w:r w:rsidR="0040249D">
        <w:rPr>
          <w:sz w:val="28"/>
          <w:lang w:val="de-DE"/>
        </w:rPr>
        <w:t xml:space="preserve"> </w:t>
      </w:r>
    </w:p>
    <w:bookmarkEnd w:id="0"/>
    <w:p w:rsidR="00F42B8C" w:rsidRDefault="0040249D" w:rsidP="00F42B8C">
      <w:pPr>
        <w:spacing w:line="360" w:lineRule="auto"/>
        <w:ind w:left="708" w:hanging="708"/>
        <w:jc w:val="both"/>
        <w:rPr>
          <w:sz w:val="28"/>
          <w:lang w:val="de-DE"/>
        </w:rPr>
      </w:pPr>
      <w:r>
        <w:rPr>
          <w:sz w:val="28"/>
          <w:lang w:val="de-DE"/>
        </w:rPr>
        <w:t>-</w:t>
      </w:r>
      <w:r>
        <w:rPr>
          <w:sz w:val="28"/>
          <w:lang w:val="de-DE"/>
        </w:rPr>
        <w:tab/>
        <w:t>Dio AOP 001(AOP 10</w:t>
      </w:r>
      <w:r w:rsidR="00D03DFB">
        <w:rPr>
          <w:sz w:val="28"/>
          <w:lang w:val="de-DE"/>
        </w:rPr>
        <w:t>7</w:t>
      </w:r>
      <w:r>
        <w:rPr>
          <w:sz w:val="28"/>
          <w:lang w:val="de-DE"/>
        </w:rPr>
        <w:t xml:space="preserve">) u iznosu od kn </w:t>
      </w:r>
      <w:r w:rsidR="00D03DFB">
        <w:rPr>
          <w:sz w:val="28"/>
          <w:lang w:val="de-DE"/>
        </w:rPr>
        <w:t>22.850.775</w:t>
      </w:r>
      <w:r w:rsidR="003F5091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na računu </w:t>
      </w:r>
      <w:r w:rsidR="008A4741">
        <w:rPr>
          <w:sz w:val="28"/>
          <w:lang w:val="de-DE"/>
        </w:rPr>
        <w:t xml:space="preserve">65 odnosi se </w:t>
      </w:r>
      <w:r w:rsidR="003F5091">
        <w:rPr>
          <w:sz w:val="28"/>
          <w:lang w:val="de-DE"/>
        </w:rPr>
        <w:t xml:space="preserve">    </w:t>
      </w:r>
      <w:r w:rsidR="008A4741">
        <w:rPr>
          <w:sz w:val="28"/>
          <w:lang w:val="de-DE"/>
        </w:rPr>
        <w:t>na participacije i sufinanciranje cijena usluga korisnika.</w:t>
      </w:r>
    </w:p>
    <w:p w:rsidR="0040249D" w:rsidRPr="00F42B8C" w:rsidRDefault="00F42B8C" w:rsidP="00F42B8C">
      <w:pPr>
        <w:spacing w:line="360" w:lineRule="auto"/>
        <w:ind w:left="708" w:hanging="708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-         </w:t>
      </w:r>
      <w:r w:rsidR="0040249D" w:rsidRPr="00B2386D">
        <w:rPr>
          <w:sz w:val="28"/>
          <w:szCs w:val="28"/>
          <w:lang w:val="de-DE"/>
        </w:rPr>
        <w:t>Dio AOP 001 (AOP 1</w:t>
      </w:r>
      <w:r w:rsidR="00D03DFB">
        <w:rPr>
          <w:sz w:val="28"/>
          <w:szCs w:val="28"/>
          <w:lang w:val="de-DE"/>
        </w:rPr>
        <w:t>19</w:t>
      </w:r>
      <w:r w:rsidR="0040249D" w:rsidRPr="00B2386D">
        <w:rPr>
          <w:sz w:val="28"/>
          <w:szCs w:val="28"/>
          <w:lang w:val="de-DE"/>
        </w:rPr>
        <w:t xml:space="preserve">) u iznosu od kn  </w:t>
      </w:r>
      <w:r w:rsidR="00D03DFB">
        <w:rPr>
          <w:sz w:val="28"/>
          <w:szCs w:val="28"/>
          <w:lang w:val="de-DE"/>
        </w:rPr>
        <w:t>466</w:t>
      </w:r>
      <w:r w:rsidR="005476AD">
        <w:rPr>
          <w:sz w:val="28"/>
          <w:szCs w:val="28"/>
          <w:lang w:val="de-DE"/>
        </w:rPr>
        <w:t>.</w:t>
      </w:r>
      <w:r w:rsidR="00D03DFB">
        <w:rPr>
          <w:sz w:val="28"/>
          <w:szCs w:val="28"/>
          <w:lang w:val="de-DE"/>
        </w:rPr>
        <w:t>948</w:t>
      </w:r>
      <w:r w:rsidR="00B2386D">
        <w:rPr>
          <w:sz w:val="28"/>
          <w:szCs w:val="28"/>
          <w:lang w:val="de-DE"/>
        </w:rPr>
        <w:t xml:space="preserve"> </w:t>
      </w:r>
      <w:r w:rsidR="0040249D" w:rsidRPr="00B2386D">
        <w:rPr>
          <w:sz w:val="28"/>
          <w:szCs w:val="28"/>
          <w:lang w:val="de-DE"/>
        </w:rPr>
        <w:t xml:space="preserve">na računu  66     </w:t>
      </w:r>
    </w:p>
    <w:p w:rsidR="00F42B8C" w:rsidRDefault="0040249D" w:rsidP="0040249D">
      <w:pPr>
        <w:pStyle w:val="Tijeloteksta-uvlaka2"/>
        <w:spacing w:line="360" w:lineRule="auto"/>
        <w:ind w:left="0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</w:t>
      </w:r>
      <w:r w:rsidR="00F42B8C">
        <w:rPr>
          <w:b w:val="0"/>
          <w:i w:val="0"/>
          <w:lang w:val="de-DE"/>
        </w:rPr>
        <w:t xml:space="preserve">  </w:t>
      </w:r>
      <w:r>
        <w:rPr>
          <w:b w:val="0"/>
          <w:i w:val="0"/>
          <w:lang w:val="de-DE"/>
        </w:rPr>
        <w:t xml:space="preserve">       odnosi se na: </w:t>
      </w: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D03DFB">
        <w:rPr>
          <w:b w:val="0"/>
          <w:i w:val="0"/>
        </w:rPr>
        <w:t>426</w:t>
      </w:r>
      <w:r w:rsidR="005476AD">
        <w:rPr>
          <w:b w:val="0"/>
          <w:i w:val="0"/>
        </w:rPr>
        <w:t>.</w:t>
      </w:r>
      <w:r w:rsidR="00D03DFB">
        <w:rPr>
          <w:b w:val="0"/>
          <w:i w:val="0"/>
        </w:rPr>
        <w:t>576</w:t>
      </w:r>
      <w:r w:rsidR="00C01CA9">
        <w:rPr>
          <w:b w:val="0"/>
          <w:i w:val="0"/>
        </w:rPr>
        <w:t xml:space="preserve"> kn</w:t>
      </w:r>
      <w:r>
        <w:rPr>
          <w:b w:val="0"/>
          <w:i w:val="0"/>
        </w:rPr>
        <w:t xml:space="preserve">  prihodi  od obavljanja  ostalih poslova vlastite</w:t>
      </w: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</w:rPr>
        <w:t xml:space="preserve">                           djelatnosti (najam prostora, aperitiv bar i  telefon)</w:t>
      </w:r>
    </w:p>
    <w:p w:rsidR="0040249D" w:rsidRDefault="00C01CA9" w:rsidP="00D03DFB">
      <w:pPr>
        <w:pStyle w:val="Tijeloteksta-uvlaka2"/>
        <w:numPr>
          <w:ilvl w:val="1"/>
          <w:numId w:val="6"/>
        </w:numPr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>kn</w:t>
      </w:r>
      <w:r w:rsidR="0040249D">
        <w:rPr>
          <w:b w:val="0"/>
          <w:i w:val="0"/>
          <w:lang w:val="de-DE"/>
        </w:rPr>
        <w:t xml:space="preserve">  donacije </w:t>
      </w:r>
      <w:r>
        <w:rPr>
          <w:b w:val="0"/>
          <w:i w:val="0"/>
          <w:lang w:val="de-DE"/>
        </w:rPr>
        <w:t>od pravnih i fizičkih osoba</w:t>
      </w:r>
      <w:r w:rsidR="003F5091">
        <w:rPr>
          <w:b w:val="0"/>
          <w:i w:val="0"/>
          <w:lang w:val="de-DE"/>
        </w:rPr>
        <w:t>(tekuće i kapitalne)</w:t>
      </w: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</w:p>
    <w:p w:rsidR="00F42B8C" w:rsidRDefault="00F42B8C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</w:p>
    <w:p w:rsidR="0040249D" w:rsidRDefault="00D03DFB" w:rsidP="00D03DFB">
      <w:pPr>
        <w:pStyle w:val="Tijeloteksta-uvlaka2"/>
        <w:spacing w:line="360" w:lineRule="auto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lastRenderedPageBreak/>
        <w:t xml:space="preserve">-    </w:t>
      </w:r>
      <w:r w:rsidR="009545FD">
        <w:rPr>
          <w:b w:val="0"/>
          <w:i w:val="0"/>
          <w:lang w:val="de-DE"/>
        </w:rPr>
        <w:t>Dio AOP 001 (AOP 1</w:t>
      </w:r>
      <w:r>
        <w:rPr>
          <w:b w:val="0"/>
          <w:i w:val="0"/>
          <w:lang w:val="de-DE"/>
        </w:rPr>
        <w:t>28</w:t>
      </w:r>
      <w:r w:rsidR="0040249D">
        <w:rPr>
          <w:b w:val="0"/>
          <w:i w:val="0"/>
          <w:lang w:val="de-DE"/>
        </w:rPr>
        <w:t xml:space="preserve">) u iznosu od kn  </w:t>
      </w:r>
      <w:r>
        <w:rPr>
          <w:b w:val="0"/>
          <w:i w:val="0"/>
          <w:lang w:val="de-DE"/>
        </w:rPr>
        <w:t>31</w:t>
      </w:r>
      <w:r w:rsidR="0040249D">
        <w:rPr>
          <w:b w:val="0"/>
          <w:i w:val="0"/>
          <w:lang w:val="de-DE"/>
        </w:rPr>
        <w:t>.</w:t>
      </w:r>
      <w:r>
        <w:rPr>
          <w:b w:val="0"/>
          <w:i w:val="0"/>
          <w:lang w:val="de-DE"/>
        </w:rPr>
        <w:t>879</w:t>
      </w:r>
      <w:r w:rsidR="000D3F95">
        <w:rPr>
          <w:b w:val="0"/>
          <w:i w:val="0"/>
          <w:lang w:val="de-DE"/>
        </w:rPr>
        <w:t>.</w:t>
      </w:r>
      <w:r>
        <w:rPr>
          <w:b w:val="0"/>
          <w:i w:val="0"/>
          <w:lang w:val="de-DE"/>
        </w:rPr>
        <w:t>363</w:t>
      </w:r>
      <w:r w:rsidR="0040249D">
        <w:rPr>
          <w:b w:val="0"/>
          <w:i w:val="0"/>
          <w:lang w:val="de-DE"/>
        </w:rPr>
        <w:t xml:space="preserve"> na računu  67     </w:t>
      </w:r>
    </w:p>
    <w:p w:rsidR="0040249D" w:rsidRDefault="0040249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odnosi se</w:t>
      </w:r>
      <w:r w:rsidR="00C01CA9">
        <w:rPr>
          <w:b w:val="0"/>
          <w:i w:val="0"/>
          <w:lang w:val="de-DE"/>
        </w:rPr>
        <w:t xml:space="preserve"> na</w:t>
      </w:r>
      <w:r w:rsidR="00FD1787">
        <w:rPr>
          <w:b w:val="0"/>
          <w:i w:val="0"/>
          <w:lang w:val="de-DE"/>
        </w:rPr>
        <w:t>:</w:t>
      </w:r>
      <w:r>
        <w:rPr>
          <w:b w:val="0"/>
          <w:i w:val="0"/>
          <w:lang w:val="de-DE"/>
        </w:rPr>
        <w:t xml:space="preserve"> </w:t>
      </w:r>
    </w:p>
    <w:p w:rsidR="0040249D" w:rsidRDefault="0040249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</w:t>
      </w:r>
      <w:r w:rsidR="00E008C9">
        <w:rPr>
          <w:b w:val="0"/>
          <w:i w:val="0"/>
          <w:lang w:val="de-DE"/>
        </w:rPr>
        <w:t>31</w:t>
      </w:r>
      <w:r w:rsidR="00C01CA9">
        <w:rPr>
          <w:b w:val="0"/>
          <w:i w:val="0"/>
          <w:lang w:val="de-DE"/>
        </w:rPr>
        <w:t>.</w:t>
      </w:r>
      <w:r w:rsidR="00E008C9">
        <w:rPr>
          <w:b w:val="0"/>
          <w:i w:val="0"/>
          <w:lang w:val="de-DE"/>
        </w:rPr>
        <w:t>879</w:t>
      </w:r>
      <w:r w:rsidR="00C01CA9">
        <w:rPr>
          <w:b w:val="0"/>
          <w:i w:val="0"/>
          <w:lang w:val="de-DE"/>
        </w:rPr>
        <w:t>.</w:t>
      </w:r>
      <w:r w:rsidR="00E008C9">
        <w:rPr>
          <w:b w:val="0"/>
          <w:i w:val="0"/>
          <w:lang w:val="de-DE"/>
        </w:rPr>
        <w:t>363</w:t>
      </w:r>
      <w:r w:rsidR="00C01CA9">
        <w:rPr>
          <w:b w:val="0"/>
          <w:i w:val="0"/>
          <w:lang w:val="de-DE"/>
        </w:rPr>
        <w:t xml:space="preserve"> kn</w:t>
      </w:r>
      <w:r>
        <w:rPr>
          <w:b w:val="0"/>
          <w:i w:val="0"/>
          <w:lang w:val="de-DE"/>
        </w:rPr>
        <w:t xml:space="preserve"> prihodi za financiranje redovnih rashoda poslovanja    </w:t>
      </w:r>
    </w:p>
    <w:p w:rsidR="0040249D" w:rsidRDefault="0040249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potpora Županije              </w:t>
      </w:r>
    </w:p>
    <w:p w:rsidR="009545FD" w:rsidRDefault="00FD1787" w:rsidP="00C01CA9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</w:t>
      </w:r>
      <w:r w:rsidR="00C01CA9">
        <w:rPr>
          <w:b w:val="0"/>
          <w:i w:val="0"/>
          <w:lang w:val="de-DE"/>
        </w:rPr>
        <w:t xml:space="preserve">   </w:t>
      </w:r>
    </w:p>
    <w:p w:rsidR="009545FD" w:rsidRDefault="009545FD" w:rsidP="009545FD">
      <w:pPr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>Bilješka br.2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b/>
          <w:sz w:val="28"/>
          <w:u w:val="single"/>
          <w:lang w:val="de-DE"/>
        </w:rPr>
        <w:t>AOP 40</w:t>
      </w:r>
      <w:r w:rsidR="00960445">
        <w:rPr>
          <w:b/>
          <w:sz w:val="28"/>
          <w:u w:val="single"/>
          <w:lang w:val="de-DE"/>
        </w:rPr>
        <w:t>7</w:t>
      </w:r>
      <w:r>
        <w:rPr>
          <w:sz w:val="28"/>
          <w:lang w:val="de-DE"/>
        </w:rPr>
        <w:t xml:space="preserve"> u iznosu od kn </w:t>
      </w:r>
      <w:r w:rsidR="00960445">
        <w:rPr>
          <w:sz w:val="28"/>
          <w:lang w:val="de-DE"/>
        </w:rPr>
        <w:t>54</w:t>
      </w:r>
      <w:r>
        <w:rPr>
          <w:sz w:val="28"/>
          <w:lang w:val="de-DE"/>
        </w:rPr>
        <w:t>.</w:t>
      </w:r>
      <w:r w:rsidR="00960445">
        <w:rPr>
          <w:sz w:val="28"/>
          <w:lang w:val="de-DE"/>
        </w:rPr>
        <w:t>490</w:t>
      </w:r>
      <w:r>
        <w:rPr>
          <w:sz w:val="28"/>
          <w:lang w:val="de-DE"/>
        </w:rPr>
        <w:t>.</w:t>
      </w:r>
      <w:r w:rsidR="00960445">
        <w:rPr>
          <w:sz w:val="28"/>
          <w:lang w:val="de-DE"/>
        </w:rPr>
        <w:t>686</w:t>
      </w:r>
      <w:r>
        <w:rPr>
          <w:sz w:val="28"/>
          <w:lang w:val="de-DE"/>
        </w:rPr>
        <w:t xml:space="preserve"> odnosi se na ukupne rashode poslovanja siječanj – prosinac 20</w:t>
      </w:r>
      <w:r w:rsidR="005476AD">
        <w:rPr>
          <w:sz w:val="28"/>
          <w:lang w:val="de-DE"/>
        </w:rPr>
        <w:t>2</w:t>
      </w:r>
      <w:r w:rsidR="00960445">
        <w:rPr>
          <w:sz w:val="28"/>
          <w:lang w:val="de-DE"/>
        </w:rPr>
        <w:t>1</w:t>
      </w:r>
      <w:r>
        <w:rPr>
          <w:sz w:val="28"/>
          <w:lang w:val="de-DE"/>
        </w:rPr>
        <w:t xml:space="preserve">. god. </w:t>
      </w:r>
    </w:p>
    <w:p w:rsidR="009545FD" w:rsidRDefault="00E10B7F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Indeks povećanja kod rashoda za zaposlene u odnosu na 20</w:t>
      </w:r>
      <w:r w:rsidR="00960445">
        <w:rPr>
          <w:sz w:val="28"/>
          <w:lang w:val="de-DE"/>
        </w:rPr>
        <w:t>20</w:t>
      </w:r>
      <w:r>
        <w:rPr>
          <w:sz w:val="28"/>
          <w:lang w:val="de-DE"/>
        </w:rPr>
        <w:t>. g. veći je iz razloga što je povećana bruto osnovica za izračun plaće  po odluci Vlade RH</w:t>
      </w:r>
      <w:r w:rsidR="007D5ECC">
        <w:rPr>
          <w:sz w:val="28"/>
          <w:lang w:val="de-DE"/>
        </w:rPr>
        <w:t>, i zbog prekovremenog rada koji je bio neophodan zbog proboja virusa kovid-19 u ustanovu.</w:t>
      </w:r>
    </w:p>
    <w:p w:rsidR="00AF7D69" w:rsidRDefault="00AF7D69" w:rsidP="009545FD">
      <w:pPr>
        <w:spacing w:line="360" w:lineRule="auto"/>
        <w:jc w:val="both"/>
        <w:rPr>
          <w:sz w:val="28"/>
          <w:lang w:val="de-DE"/>
        </w:rPr>
      </w:pPr>
    </w:p>
    <w:p w:rsidR="00277978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-Dio AOP 40</w:t>
      </w:r>
      <w:r w:rsidR="00960445">
        <w:rPr>
          <w:sz w:val="28"/>
          <w:lang w:val="de-DE"/>
        </w:rPr>
        <w:t>7</w:t>
      </w:r>
      <w:r w:rsidR="00277978">
        <w:rPr>
          <w:sz w:val="28"/>
          <w:lang w:val="de-DE"/>
        </w:rPr>
        <w:t xml:space="preserve"> sastoji se od AOP 14</w:t>
      </w:r>
      <w:r w:rsidR="00960445">
        <w:rPr>
          <w:sz w:val="28"/>
          <w:lang w:val="de-DE"/>
        </w:rPr>
        <w:t>6</w:t>
      </w:r>
      <w:r>
        <w:rPr>
          <w:sz w:val="28"/>
          <w:lang w:val="de-DE"/>
        </w:rPr>
        <w:t xml:space="preserve"> (kn </w:t>
      </w:r>
      <w:r w:rsidR="00960445">
        <w:rPr>
          <w:sz w:val="28"/>
          <w:lang w:val="de-DE"/>
        </w:rPr>
        <w:t>52</w:t>
      </w:r>
      <w:r w:rsidR="00C01CA9">
        <w:rPr>
          <w:sz w:val="28"/>
          <w:lang w:val="de-DE"/>
        </w:rPr>
        <w:t>.</w:t>
      </w:r>
      <w:r w:rsidR="00960445">
        <w:rPr>
          <w:sz w:val="28"/>
          <w:lang w:val="de-DE"/>
        </w:rPr>
        <w:t>753</w:t>
      </w:r>
      <w:r w:rsidR="00C01CA9">
        <w:rPr>
          <w:sz w:val="28"/>
          <w:lang w:val="de-DE"/>
        </w:rPr>
        <w:t>.</w:t>
      </w:r>
      <w:r w:rsidR="00960445">
        <w:rPr>
          <w:sz w:val="28"/>
          <w:lang w:val="de-DE"/>
        </w:rPr>
        <w:t>568</w:t>
      </w:r>
      <w:r>
        <w:rPr>
          <w:sz w:val="28"/>
          <w:lang w:val="de-DE"/>
        </w:rPr>
        <w:t>) tekućih rashoda i AOP 3</w:t>
      </w:r>
      <w:r w:rsidR="00C01CA9">
        <w:rPr>
          <w:sz w:val="28"/>
          <w:lang w:val="de-DE"/>
        </w:rPr>
        <w:t>4</w:t>
      </w:r>
      <w:r w:rsidR="00960445">
        <w:rPr>
          <w:sz w:val="28"/>
          <w:lang w:val="de-DE"/>
        </w:rPr>
        <w:t>4</w:t>
      </w:r>
      <w:r>
        <w:rPr>
          <w:sz w:val="28"/>
          <w:lang w:val="de-DE"/>
        </w:rPr>
        <w:t xml:space="preserve"> (kn</w:t>
      </w:r>
      <w:r w:rsidR="00C01CA9">
        <w:rPr>
          <w:sz w:val="28"/>
          <w:lang w:val="de-DE"/>
        </w:rPr>
        <w:t>.</w:t>
      </w:r>
      <w:r w:rsidR="00960445">
        <w:rPr>
          <w:sz w:val="28"/>
          <w:lang w:val="de-DE"/>
        </w:rPr>
        <w:t>1.737</w:t>
      </w:r>
      <w:r w:rsidR="00C01CA9">
        <w:rPr>
          <w:sz w:val="28"/>
          <w:lang w:val="de-DE"/>
        </w:rPr>
        <w:t>.</w:t>
      </w:r>
      <w:r w:rsidR="00960445">
        <w:rPr>
          <w:sz w:val="28"/>
          <w:lang w:val="de-DE"/>
        </w:rPr>
        <w:t>118</w:t>
      </w:r>
      <w:r>
        <w:rPr>
          <w:sz w:val="28"/>
          <w:lang w:val="de-DE"/>
        </w:rPr>
        <w:t>) rashodi za nefinancijsku imovinu.</w:t>
      </w:r>
    </w:p>
    <w:p w:rsidR="00E10B7F" w:rsidRDefault="00E10B7F" w:rsidP="009545FD">
      <w:pPr>
        <w:spacing w:line="360" w:lineRule="auto"/>
        <w:jc w:val="both"/>
        <w:rPr>
          <w:sz w:val="28"/>
          <w:lang w:val="de-DE"/>
        </w:rPr>
      </w:pPr>
    </w:p>
    <w:p w:rsidR="009545FD" w:rsidRPr="00277978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b/>
          <w:sz w:val="28"/>
        </w:rPr>
        <w:t>Bilješka br. 3</w:t>
      </w:r>
    </w:p>
    <w:p w:rsidR="009545FD" w:rsidRDefault="009545FD" w:rsidP="009545FD">
      <w:pPr>
        <w:spacing w:line="360" w:lineRule="auto"/>
        <w:jc w:val="both"/>
        <w:rPr>
          <w:sz w:val="28"/>
        </w:rPr>
      </w:pPr>
    </w:p>
    <w:p w:rsidR="009545FD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277978">
        <w:rPr>
          <w:b/>
          <w:sz w:val="28"/>
          <w:u w:val="single"/>
        </w:rPr>
        <w:t>AOP 3</w:t>
      </w:r>
      <w:r w:rsidR="00C01CA9">
        <w:rPr>
          <w:b/>
          <w:sz w:val="28"/>
          <w:u w:val="single"/>
        </w:rPr>
        <w:t>4</w:t>
      </w:r>
      <w:r w:rsidR="00960445">
        <w:rPr>
          <w:b/>
          <w:sz w:val="28"/>
          <w:u w:val="single"/>
        </w:rPr>
        <w:t>4</w:t>
      </w:r>
      <w:r w:rsidR="00277978">
        <w:rPr>
          <w:sz w:val="28"/>
        </w:rPr>
        <w:t xml:space="preserve"> u iznosi od kn </w:t>
      </w:r>
      <w:r w:rsidR="00960445">
        <w:rPr>
          <w:sz w:val="28"/>
        </w:rPr>
        <w:t>1.737</w:t>
      </w:r>
      <w:r w:rsidR="005476AD">
        <w:rPr>
          <w:sz w:val="28"/>
        </w:rPr>
        <w:t>.</w:t>
      </w:r>
      <w:r w:rsidR="00183492">
        <w:rPr>
          <w:sz w:val="28"/>
        </w:rPr>
        <w:t>118</w:t>
      </w:r>
      <w:r>
        <w:rPr>
          <w:sz w:val="28"/>
        </w:rPr>
        <w:t xml:space="preserve"> odnosi se na nabavu nefinancijske imovine.  </w:t>
      </w:r>
    </w:p>
    <w:p w:rsidR="009545FD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nabava nefinancijske imovine (decentralizirana sredstva)   kn       </w:t>
      </w:r>
      <w:r w:rsidR="00B3103A">
        <w:rPr>
          <w:sz w:val="28"/>
        </w:rPr>
        <w:t xml:space="preserve"> </w:t>
      </w:r>
      <w:r w:rsidR="00183492">
        <w:rPr>
          <w:sz w:val="28"/>
        </w:rPr>
        <w:t>518</w:t>
      </w:r>
      <w:r w:rsidR="00277978">
        <w:rPr>
          <w:sz w:val="28"/>
        </w:rPr>
        <w:t>.</w:t>
      </w:r>
      <w:r w:rsidR="00183492">
        <w:rPr>
          <w:sz w:val="28"/>
        </w:rPr>
        <w:t>000</w:t>
      </w:r>
      <w:r>
        <w:rPr>
          <w:sz w:val="28"/>
        </w:rPr>
        <w:t xml:space="preserve"> </w:t>
      </w:r>
    </w:p>
    <w:p w:rsidR="009545FD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>- nabava nefinancijske imovine (matična sred</w:t>
      </w:r>
      <w:r w:rsidR="00277978">
        <w:rPr>
          <w:sz w:val="28"/>
        </w:rPr>
        <w:t xml:space="preserve">stva)                kn      </w:t>
      </w:r>
      <w:r w:rsidR="00B3103A">
        <w:rPr>
          <w:sz w:val="28"/>
        </w:rPr>
        <w:t xml:space="preserve"> </w:t>
      </w:r>
      <w:r w:rsidR="009F6579">
        <w:rPr>
          <w:sz w:val="28"/>
        </w:rPr>
        <w:t xml:space="preserve"> </w:t>
      </w:r>
      <w:r w:rsidR="00C65483">
        <w:rPr>
          <w:sz w:val="28"/>
        </w:rPr>
        <w:t>809</w:t>
      </w:r>
      <w:r w:rsidR="005476AD">
        <w:rPr>
          <w:sz w:val="28"/>
        </w:rPr>
        <w:t>.</w:t>
      </w:r>
      <w:r w:rsidR="00C65483">
        <w:rPr>
          <w:sz w:val="28"/>
        </w:rPr>
        <w:t>286</w:t>
      </w:r>
    </w:p>
    <w:p w:rsidR="00DA3A03" w:rsidRDefault="00183492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nabava nefinancijske imovine (donacija)                             kn          34.473   </w:t>
      </w:r>
    </w:p>
    <w:p w:rsidR="002E3AF3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nabava nefinancijske imovine (vlastita sredstva)                 kn   </w:t>
      </w:r>
      <w:r w:rsidR="00183492">
        <w:rPr>
          <w:sz w:val="28"/>
        </w:rPr>
        <w:t xml:space="preserve"> </w:t>
      </w:r>
      <w:r w:rsidR="00B3103A">
        <w:rPr>
          <w:sz w:val="28"/>
        </w:rPr>
        <w:t xml:space="preserve"> </w:t>
      </w:r>
      <w:r>
        <w:rPr>
          <w:sz w:val="28"/>
        </w:rPr>
        <w:t xml:space="preserve"> </w:t>
      </w:r>
      <w:r w:rsidR="009F6579">
        <w:rPr>
          <w:sz w:val="28"/>
        </w:rPr>
        <w:t xml:space="preserve"> </w:t>
      </w:r>
      <w:r w:rsidR="00277978">
        <w:rPr>
          <w:sz w:val="28"/>
        </w:rPr>
        <w:t xml:space="preserve"> </w:t>
      </w:r>
      <w:r w:rsidR="00183492">
        <w:rPr>
          <w:sz w:val="28"/>
        </w:rPr>
        <w:t>296</w:t>
      </w:r>
      <w:r w:rsidR="002E3AF3">
        <w:rPr>
          <w:sz w:val="28"/>
        </w:rPr>
        <w:t>.</w:t>
      </w:r>
      <w:r w:rsidR="00183492">
        <w:rPr>
          <w:sz w:val="28"/>
        </w:rPr>
        <w:t>693</w:t>
      </w: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-</w:t>
      </w:r>
      <w:r w:rsidR="006B78AA">
        <w:rPr>
          <w:sz w:val="28"/>
          <w:lang w:val="de-DE"/>
        </w:rPr>
        <w:t xml:space="preserve"> </w:t>
      </w:r>
      <w:r>
        <w:rPr>
          <w:sz w:val="28"/>
          <w:lang w:val="de-DE"/>
        </w:rPr>
        <w:t>preneseni višak donacija -20</w:t>
      </w:r>
      <w:r w:rsidR="00183492">
        <w:rPr>
          <w:sz w:val="28"/>
          <w:lang w:val="de-DE"/>
        </w:rPr>
        <w:t>20</w:t>
      </w:r>
      <w:r>
        <w:rPr>
          <w:sz w:val="28"/>
          <w:lang w:val="de-DE"/>
        </w:rPr>
        <w:t xml:space="preserve">                                            kn </w:t>
      </w:r>
      <w:r w:rsidR="00B3103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</w:t>
      </w:r>
      <w:r w:rsidR="00B2386D">
        <w:rPr>
          <w:sz w:val="28"/>
          <w:lang w:val="de-DE"/>
        </w:rPr>
        <w:t xml:space="preserve"> </w:t>
      </w:r>
      <w:r w:rsidR="00F20729">
        <w:rPr>
          <w:sz w:val="28"/>
          <w:lang w:val="de-DE"/>
        </w:rPr>
        <w:t xml:space="preserve"> </w:t>
      </w:r>
      <w:r w:rsidR="00B2386D">
        <w:rPr>
          <w:sz w:val="28"/>
          <w:lang w:val="de-DE"/>
        </w:rPr>
        <w:t xml:space="preserve">  </w:t>
      </w:r>
      <w:r w:rsidR="00183492">
        <w:rPr>
          <w:sz w:val="28"/>
          <w:lang w:val="de-DE"/>
        </w:rPr>
        <w:t xml:space="preserve"> </w:t>
      </w:r>
      <w:r w:rsidR="005476AD">
        <w:rPr>
          <w:sz w:val="28"/>
          <w:lang w:val="de-DE"/>
        </w:rPr>
        <w:t>7</w:t>
      </w:r>
      <w:r w:rsidR="00183492">
        <w:rPr>
          <w:sz w:val="28"/>
          <w:lang w:val="de-DE"/>
        </w:rPr>
        <w:t>8</w:t>
      </w:r>
      <w:r>
        <w:rPr>
          <w:sz w:val="28"/>
          <w:lang w:val="de-DE"/>
        </w:rPr>
        <w:t>.</w:t>
      </w:r>
      <w:r w:rsidR="00183492">
        <w:rPr>
          <w:sz w:val="28"/>
          <w:lang w:val="de-DE"/>
        </w:rPr>
        <w:t>666</w:t>
      </w:r>
    </w:p>
    <w:p w:rsidR="006C34C1" w:rsidRDefault="005C4552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Indeks povećanja kod rashoda za nabavu nefinancijske imovine u odnosu na 2020. g.</w:t>
      </w:r>
      <w:r w:rsidR="003E1EBA">
        <w:rPr>
          <w:sz w:val="28"/>
          <w:lang w:val="de-DE"/>
        </w:rPr>
        <w:t xml:space="preserve"> veći je</w:t>
      </w:r>
      <w:r>
        <w:rPr>
          <w:sz w:val="28"/>
          <w:lang w:val="de-DE"/>
        </w:rPr>
        <w:t xml:space="preserve"> zbog dodatnih ulaganja u postrojenje i opremu te ulaganja u računalne programe. </w:t>
      </w:r>
      <w:r w:rsidR="006C34C1">
        <w:rPr>
          <w:sz w:val="28"/>
          <w:lang w:val="de-DE"/>
        </w:rPr>
        <w:t xml:space="preserve">          </w:t>
      </w:r>
    </w:p>
    <w:p w:rsidR="005C4552" w:rsidRDefault="005C4552" w:rsidP="009545FD">
      <w:pPr>
        <w:spacing w:line="360" w:lineRule="auto"/>
        <w:jc w:val="both"/>
        <w:rPr>
          <w:b/>
          <w:sz w:val="28"/>
          <w:lang w:val="de-DE"/>
        </w:rPr>
      </w:pPr>
    </w:p>
    <w:p w:rsidR="009545FD" w:rsidRPr="006333C7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b/>
          <w:sz w:val="28"/>
          <w:lang w:val="de-DE"/>
        </w:rPr>
        <w:t>Bilješka br. 4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ab/>
      </w:r>
      <w:r w:rsidR="00277978">
        <w:rPr>
          <w:b/>
          <w:sz w:val="28"/>
          <w:u w:val="single"/>
          <w:lang w:val="de-DE"/>
        </w:rPr>
        <w:t>AOP 63</w:t>
      </w:r>
      <w:r w:rsidR="00F20729">
        <w:rPr>
          <w:b/>
          <w:sz w:val="28"/>
          <w:u w:val="single"/>
          <w:lang w:val="de-DE"/>
        </w:rPr>
        <w:t>8</w:t>
      </w:r>
      <w:r w:rsidR="00277978">
        <w:rPr>
          <w:sz w:val="28"/>
          <w:lang w:val="de-DE"/>
        </w:rPr>
        <w:t xml:space="preserve"> u iznosu od kn </w:t>
      </w:r>
      <w:r w:rsidR="00F20729">
        <w:rPr>
          <w:sz w:val="28"/>
          <w:lang w:val="de-DE"/>
        </w:rPr>
        <w:t>89</w:t>
      </w:r>
      <w:r w:rsidR="00F944F9">
        <w:rPr>
          <w:sz w:val="28"/>
          <w:lang w:val="de-DE"/>
        </w:rPr>
        <w:t>.1</w:t>
      </w:r>
      <w:r w:rsidR="00F20729">
        <w:rPr>
          <w:sz w:val="28"/>
          <w:lang w:val="de-DE"/>
        </w:rPr>
        <w:t>09</w:t>
      </w:r>
      <w:r w:rsidR="00277978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odnosi se na </w:t>
      </w:r>
      <w:r w:rsidR="00F20729">
        <w:rPr>
          <w:sz w:val="28"/>
          <w:lang w:val="de-DE"/>
        </w:rPr>
        <w:t>višak</w:t>
      </w:r>
      <w:r>
        <w:rPr>
          <w:sz w:val="28"/>
          <w:lang w:val="de-DE"/>
        </w:rPr>
        <w:t xml:space="preserve"> prihoda</w:t>
      </w:r>
      <w:r w:rsidR="00F07070">
        <w:rPr>
          <w:sz w:val="28"/>
          <w:lang w:val="de-DE"/>
        </w:rPr>
        <w:t xml:space="preserve"> ostvaren iz vlastitih izvora </w:t>
      </w:r>
      <w:r w:rsidR="005C4552">
        <w:rPr>
          <w:sz w:val="28"/>
          <w:lang w:val="de-DE"/>
        </w:rPr>
        <w:t>financiranja</w:t>
      </w:r>
      <w:r w:rsidR="00F07070">
        <w:rPr>
          <w:sz w:val="28"/>
          <w:lang w:val="de-DE"/>
        </w:rPr>
        <w:t>.</w:t>
      </w:r>
    </w:p>
    <w:p w:rsidR="003030FB" w:rsidRPr="009E0CE6" w:rsidRDefault="003030FB" w:rsidP="003030FB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                    </w:t>
      </w:r>
    </w:p>
    <w:p w:rsidR="003030FB" w:rsidRDefault="003030FB" w:rsidP="003030FB">
      <w:pPr>
        <w:jc w:val="both"/>
        <w:rPr>
          <w:i/>
          <w:iCs/>
          <w:color w:val="262B35"/>
          <w:sz w:val="27"/>
          <w:szCs w:val="27"/>
          <w:shd w:val="clear" w:color="auto" w:fill="FEFFFF"/>
        </w:rPr>
      </w:pPr>
    </w:p>
    <w:p w:rsidR="00F20729" w:rsidRPr="009E0CE6" w:rsidRDefault="00F20729" w:rsidP="003030FB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 Bilješka br. 5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ab/>
      </w:r>
      <w:r w:rsidR="00277978">
        <w:rPr>
          <w:b/>
          <w:sz w:val="28"/>
          <w:u w:val="single"/>
          <w:lang w:val="de-DE"/>
        </w:rPr>
        <w:t>AOP 64</w:t>
      </w:r>
      <w:r w:rsidR="00F07070">
        <w:rPr>
          <w:b/>
          <w:sz w:val="28"/>
          <w:u w:val="single"/>
          <w:lang w:val="de-DE"/>
        </w:rPr>
        <w:t>4</w:t>
      </w:r>
      <w:r>
        <w:rPr>
          <w:sz w:val="28"/>
          <w:lang w:val="de-DE"/>
        </w:rPr>
        <w:t xml:space="preserve"> u iznosu od kn </w:t>
      </w:r>
      <w:r w:rsidR="00F07070">
        <w:rPr>
          <w:sz w:val="28"/>
          <w:lang w:val="de-DE"/>
        </w:rPr>
        <w:t>815</w:t>
      </w:r>
      <w:r w:rsidR="00A045E3">
        <w:rPr>
          <w:sz w:val="28"/>
          <w:lang w:val="de-DE"/>
        </w:rPr>
        <w:t>.</w:t>
      </w:r>
      <w:r w:rsidR="00F07070">
        <w:rPr>
          <w:sz w:val="28"/>
          <w:lang w:val="de-DE"/>
        </w:rPr>
        <w:t>490</w:t>
      </w:r>
      <w:r>
        <w:rPr>
          <w:sz w:val="28"/>
          <w:lang w:val="de-DE"/>
        </w:rPr>
        <w:t xml:space="preserve"> odnosi se na stanje novčanih sredstava na rač</w:t>
      </w:r>
      <w:r w:rsidR="00277978">
        <w:rPr>
          <w:sz w:val="28"/>
          <w:lang w:val="de-DE"/>
        </w:rPr>
        <w:t>unu skupine 11 na dan 31.12.20</w:t>
      </w:r>
      <w:r w:rsidR="00A045E3">
        <w:rPr>
          <w:sz w:val="28"/>
          <w:lang w:val="de-DE"/>
        </w:rPr>
        <w:t>2</w:t>
      </w:r>
      <w:r w:rsidR="00F07070">
        <w:rPr>
          <w:sz w:val="28"/>
          <w:lang w:val="de-DE"/>
        </w:rPr>
        <w:t>1</w:t>
      </w:r>
      <w:r w:rsidR="00277978">
        <w:rPr>
          <w:sz w:val="28"/>
          <w:lang w:val="de-DE"/>
        </w:rPr>
        <w:t>.</w:t>
      </w:r>
      <w:r>
        <w:rPr>
          <w:sz w:val="28"/>
          <w:lang w:val="de-DE"/>
        </w:rPr>
        <w:t xml:space="preserve"> god.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E62D8F" w:rsidRDefault="00E62D8F" w:rsidP="009545FD">
      <w:pPr>
        <w:jc w:val="both"/>
        <w:rPr>
          <w:sz w:val="28"/>
          <w:lang w:val="de-DE"/>
        </w:rPr>
      </w:pPr>
    </w:p>
    <w:p w:rsidR="00FE06EB" w:rsidRDefault="00FE06EB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9545FD" w:rsidRDefault="009545FD" w:rsidP="009545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Bilješke uz </w:t>
      </w:r>
      <w:r w:rsidR="00E62D8F">
        <w:rPr>
          <w:b/>
          <w:sz w:val="28"/>
          <w:szCs w:val="28"/>
          <w:u w:val="single"/>
        </w:rPr>
        <w:t>financijsko izvješće 01-12/ 20</w:t>
      </w:r>
      <w:r w:rsidR="00A045E3">
        <w:rPr>
          <w:b/>
          <w:sz w:val="28"/>
          <w:szCs w:val="28"/>
          <w:u w:val="single"/>
        </w:rPr>
        <w:t>2</w:t>
      </w:r>
      <w:r w:rsidR="00F07070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 god</w:t>
      </w:r>
      <w:r>
        <w:rPr>
          <w:b/>
          <w:sz w:val="28"/>
          <w:szCs w:val="28"/>
        </w:rPr>
        <w:t>.</w:t>
      </w:r>
    </w:p>
    <w:p w:rsidR="00E62D8F" w:rsidRDefault="00E62D8F" w:rsidP="009545FD">
      <w:pPr>
        <w:jc w:val="both"/>
        <w:rPr>
          <w:sz w:val="28"/>
          <w:szCs w:val="28"/>
          <w:lang w:val="de-DE"/>
        </w:rPr>
      </w:pPr>
    </w:p>
    <w:p w:rsidR="009545FD" w:rsidRDefault="009545FD" w:rsidP="009545FD">
      <w:pPr>
        <w:jc w:val="both"/>
        <w:rPr>
          <w:b/>
          <w:sz w:val="28"/>
          <w:szCs w:val="28"/>
        </w:rPr>
      </w:pPr>
    </w:p>
    <w:p w:rsidR="009545FD" w:rsidRDefault="00E62D8F" w:rsidP="00E62D8F">
      <w:pPr>
        <w:jc w:val="center"/>
        <w:rPr>
          <w:b/>
          <w:sz w:val="36"/>
          <w:szCs w:val="36"/>
        </w:rPr>
      </w:pPr>
      <w:r w:rsidRPr="00E62D8F">
        <w:rPr>
          <w:b/>
          <w:sz w:val="36"/>
          <w:szCs w:val="36"/>
        </w:rPr>
        <w:t>BILANCA</w:t>
      </w:r>
    </w:p>
    <w:p w:rsidR="00E62D8F" w:rsidRPr="00E62D8F" w:rsidRDefault="00E62D8F" w:rsidP="00E62D8F">
      <w:pPr>
        <w:jc w:val="center"/>
        <w:rPr>
          <w:b/>
          <w:sz w:val="36"/>
          <w:szCs w:val="36"/>
        </w:rPr>
      </w:pPr>
    </w:p>
    <w:p w:rsidR="00E62D8F" w:rsidRDefault="00E62D8F" w:rsidP="009545FD">
      <w:pPr>
        <w:jc w:val="both"/>
      </w:pPr>
    </w:p>
    <w:p w:rsidR="00E62D8F" w:rsidRDefault="00E62D8F" w:rsidP="009545FD">
      <w:pPr>
        <w:jc w:val="both"/>
        <w:rPr>
          <w:b/>
          <w:sz w:val="28"/>
          <w:szCs w:val="28"/>
        </w:rPr>
      </w:pPr>
      <w:r w:rsidRPr="00E62D8F">
        <w:rPr>
          <w:b/>
          <w:sz w:val="28"/>
          <w:szCs w:val="28"/>
        </w:rPr>
        <w:t xml:space="preserve">Bilješka </w:t>
      </w:r>
      <w:r w:rsidR="00F42B8C">
        <w:rPr>
          <w:b/>
          <w:sz w:val="28"/>
          <w:szCs w:val="28"/>
        </w:rPr>
        <w:t>br.</w:t>
      </w:r>
      <w:r w:rsidRPr="00E62D8F">
        <w:rPr>
          <w:b/>
          <w:sz w:val="28"/>
          <w:szCs w:val="28"/>
        </w:rPr>
        <w:t xml:space="preserve">1 </w:t>
      </w:r>
    </w:p>
    <w:p w:rsidR="00E62D8F" w:rsidRPr="00E62D8F" w:rsidRDefault="00E62D8F" w:rsidP="009545FD">
      <w:pPr>
        <w:jc w:val="both"/>
        <w:rPr>
          <w:b/>
          <w:sz w:val="28"/>
          <w:szCs w:val="28"/>
        </w:rPr>
      </w:pPr>
    </w:p>
    <w:p w:rsidR="00E62D8F" w:rsidRDefault="00E62D8F" w:rsidP="009545FD">
      <w:pPr>
        <w:jc w:val="both"/>
      </w:pPr>
    </w:p>
    <w:p w:rsidR="009545FD" w:rsidRDefault="009545FD" w:rsidP="009545FD">
      <w:pPr>
        <w:jc w:val="both"/>
        <w:rPr>
          <w:sz w:val="28"/>
        </w:rPr>
      </w:pPr>
      <w:r>
        <w:tab/>
      </w:r>
      <w:r w:rsidR="00E62D8F">
        <w:rPr>
          <w:b/>
          <w:sz w:val="28"/>
          <w:u w:val="single"/>
        </w:rPr>
        <w:t>AOP 073</w:t>
      </w:r>
      <w:r>
        <w:rPr>
          <w:sz w:val="28"/>
        </w:rPr>
        <w:t xml:space="preserve"> u iznosu od kn </w:t>
      </w:r>
      <w:r w:rsidR="00F07070">
        <w:rPr>
          <w:sz w:val="28"/>
        </w:rPr>
        <w:t>571</w:t>
      </w:r>
      <w:r w:rsidR="00C34405">
        <w:rPr>
          <w:sz w:val="28"/>
        </w:rPr>
        <w:t>.</w:t>
      </w:r>
      <w:r w:rsidR="00F07070">
        <w:rPr>
          <w:sz w:val="28"/>
        </w:rPr>
        <w:t>115</w:t>
      </w:r>
      <w:r>
        <w:rPr>
          <w:sz w:val="28"/>
        </w:rPr>
        <w:t xml:space="preserve">  odnosi  </w:t>
      </w:r>
      <w:r w:rsidR="00E62D8F">
        <w:rPr>
          <w:sz w:val="28"/>
        </w:rPr>
        <w:t>na stanje skupine 12</w:t>
      </w: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rPr>
          <w:sz w:val="28"/>
        </w:rPr>
      </w:pPr>
    </w:p>
    <w:p w:rsidR="009545FD" w:rsidRDefault="009545FD" w:rsidP="00F42B8C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potraživanje za naknade bolovanja od </w:t>
      </w:r>
      <w:r w:rsidR="00E62D8F">
        <w:rPr>
          <w:sz w:val="28"/>
        </w:rPr>
        <w:t xml:space="preserve">HZZO               kn     </w:t>
      </w:r>
      <w:r w:rsidR="00F07070">
        <w:rPr>
          <w:sz w:val="28"/>
        </w:rPr>
        <w:t>525</w:t>
      </w:r>
      <w:r w:rsidR="00E62D8F">
        <w:rPr>
          <w:sz w:val="28"/>
        </w:rPr>
        <w:t>.</w:t>
      </w:r>
      <w:r w:rsidR="00F07070">
        <w:rPr>
          <w:sz w:val="28"/>
        </w:rPr>
        <w:t>970</w:t>
      </w:r>
    </w:p>
    <w:p w:rsidR="009545FD" w:rsidRDefault="009545FD" w:rsidP="00F42B8C">
      <w:pPr>
        <w:rPr>
          <w:sz w:val="28"/>
        </w:rPr>
      </w:pPr>
    </w:p>
    <w:p w:rsidR="009545FD" w:rsidRDefault="009545FD" w:rsidP="00F42B8C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potraživanje za refundaciju poreza na dohodak            kn   </w:t>
      </w:r>
      <w:r w:rsidR="00B2386D">
        <w:rPr>
          <w:sz w:val="28"/>
        </w:rPr>
        <w:t xml:space="preserve">  </w:t>
      </w:r>
      <w:r>
        <w:rPr>
          <w:sz w:val="28"/>
        </w:rPr>
        <w:t xml:space="preserve">  </w:t>
      </w:r>
      <w:r w:rsidR="00F07070">
        <w:rPr>
          <w:sz w:val="28"/>
        </w:rPr>
        <w:t>34</w:t>
      </w:r>
      <w:r w:rsidR="00E2258D">
        <w:rPr>
          <w:sz w:val="28"/>
        </w:rPr>
        <w:t>.</w:t>
      </w:r>
      <w:r w:rsidR="00F07070">
        <w:rPr>
          <w:sz w:val="28"/>
        </w:rPr>
        <w:t>276</w:t>
      </w:r>
    </w:p>
    <w:p w:rsidR="009545FD" w:rsidRDefault="009545FD" w:rsidP="00F42B8C">
      <w:pPr>
        <w:rPr>
          <w:sz w:val="28"/>
        </w:rPr>
      </w:pPr>
    </w:p>
    <w:p w:rsidR="009545FD" w:rsidRDefault="009545FD" w:rsidP="00F42B8C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potraživanja za đeparce korisnika od MZ</w:t>
      </w:r>
      <w:r w:rsidR="00E62D8F">
        <w:rPr>
          <w:sz w:val="28"/>
        </w:rPr>
        <w:t xml:space="preserve">SS                kn    </w:t>
      </w:r>
      <w:r w:rsidR="00B2386D">
        <w:rPr>
          <w:sz w:val="28"/>
        </w:rPr>
        <w:t xml:space="preserve"> </w:t>
      </w:r>
      <w:r w:rsidR="00875F25">
        <w:rPr>
          <w:sz w:val="28"/>
        </w:rPr>
        <w:t xml:space="preserve">  </w:t>
      </w:r>
      <w:r w:rsidR="00E62D8F">
        <w:rPr>
          <w:sz w:val="28"/>
        </w:rPr>
        <w:t xml:space="preserve">   </w:t>
      </w:r>
      <w:r w:rsidR="00F07070">
        <w:rPr>
          <w:sz w:val="28"/>
        </w:rPr>
        <w:t>8</w:t>
      </w:r>
      <w:r w:rsidR="00E2258D">
        <w:rPr>
          <w:sz w:val="28"/>
        </w:rPr>
        <w:t>.</w:t>
      </w:r>
      <w:r w:rsidR="00F07070">
        <w:rPr>
          <w:sz w:val="28"/>
        </w:rPr>
        <w:t>1</w:t>
      </w:r>
      <w:r w:rsidR="00E2258D">
        <w:rPr>
          <w:sz w:val="28"/>
        </w:rPr>
        <w:t>00</w:t>
      </w:r>
      <w:r>
        <w:rPr>
          <w:sz w:val="28"/>
        </w:rPr>
        <w:t xml:space="preserve">  </w:t>
      </w:r>
    </w:p>
    <w:p w:rsidR="009545FD" w:rsidRDefault="009545FD" w:rsidP="00F42B8C">
      <w:pPr>
        <w:rPr>
          <w:sz w:val="28"/>
        </w:rPr>
      </w:pPr>
    </w:p>
    <w:p w:rsidR="009545FD" w:rsidRDefault="009545FD" w:rsidP="00F42B8C">
      <w:pPr>
        <w:rPr>
          <w:bCs/>
          <w:iCs/>
          <w:sz w:val="28"/>
        </w:rPr>
      </w:pPr>
      <w:r>
        <w:rPr>
          <w:bCs/>
          <w:iCs/>
          <w:sz w:val="28"/>
        </w:rPr>
        <w:t xml:space="preserve">-        ostala potraživanja                                                         kn     </w:t>
      </w:r>
      <w:r w:rsidR="00875F25">
        <w:rPr>
          <w:bCs/>
          <w:iCs/>
          <w:sz w:val="28"/>
        </w:rPr>
        <w:t xml:space="preserve">  </w:t>
      </w:r>
      <w:r>
        <w:rPr>
          <w:bCs/>
          <w:iCs/>
          <w:sz w:val="28"/>
        </w:rPr>
        <w:t xml:space="preserve">   </w:t>
      </w:r>
      <w:r w:rsidR="00E2258D">
        <w:rPr>
          <w:bCs/>
          <w:iCs/>
          <w:sz w:val="28"/>
        </w:rPr>
        <w:t>2.</w:t>
      </w:r>
      <w:r w:rsidR="00F07070">
        <w:rPr>
          <w:bCs/>
          <w:iCs/>
          <w:sz w:val="28"/>
        </w:rPr>
        <w:t>769</w:t>
      </w:r>
      <w:r>
        <w:rPr>
          <w:bCs/>
          <w:iCs/>
          <w:sz w:val="28"/>
        </w:rPr>
        <w:t xml:space="preserve"> </w:t>
      </w:r>
      <w:r w:rsidR="00820F78">
        <w:rPr>
          <w:bCs/>
          <w:iCs/>
          <w:sz w:val="28"/>
        </w:rPr>
        <w:t xml:space="preserve"> </w:t>
      </w:r>
    </w:p>
    <w:p w:rsidR="005C3ABB" w:rsidRDefault="005C3ABB" w:rsidP="005C3ABB">
      <w:pPr>
        <w:ind w:firstLine="720"/>
        <w:jc w:val="both"/>
        <w:rPr>
          <w:b/>
          <w:bCs/>
          <w:iCs/>
          <w:sz w:val="28"/>
        </w:rPr>
      </w:pPr>
    </w:p>
    <w:p w:rsidR="00F710FC" w:rsidRDefault="00F710FC" w:rsidP="005C3ABB">
      <w:pPr>
        <w:ind w:firstLine="720"/>
        <w:jc w:val="both"/>
        <w:rPr>
          <w:iCs/>
          <w:sz w:val="28"/>
        </w:rPr>
      </w:pPr>
    </w:p>
    <w:p w:rsidR="00AA7B74" w:rsidRPr="00F710FC" w:rsidRDefault="00AA7B74" w:rsidP="005C3ABB">
      <w:pPr>
        <w:ind w:firstLine="720"/>
        <w:jc w:val="both"/>
        <w:rPr>
          <w:iCs/>
          <w:sz w:val="28"/>
        </w:rPr>
      </w:pPr>
    </w:p>
    <w:p w:rsidR="005C3ABB" w:rsidRPr="00E62D8F" w:rsidRDefault="005C3ABB" w:rsidP="005C3ABB">
      <w:pPr>
        <w:ind w:firstLine="720"/>
        <w:jc w:val="both"/>
        <w:rPr>
          <w:bCs/>
          <w:iCs/>
          <w:sz w:val="28"/>
        </w:rPr>
      </w:pPr>
      <w:r w:rsidRPr="005C4552">
        <w:rPr>
          <w:b/>
          <w:bCs/>
          <w:iCs/>
          <w:sz w:val="28"/>
          <w:u w:val="single"/>
        </w:rPr>
        <w:t>AOP 2</w:t>
      </w:r>
      <w:r w:rsidR="00F710FC" w:rsidRPr="005C4552">
        <w:rPr>
          <w:b/>
          <w:bCs/>
          <w:iCs/>
          <w:sz w:val="28"/>
          <w:u w:val="single"/>
        </w:rPr>
        <w:t>4</w:t>
      </w:r>
      <w:r w:rsidR="005C4552" w:rsidRPr="005C4552">
        <w:rPr>
          <w:b/>
          <w:bCs/>
          <w:iCs/>
          <w:sz w:val="28"/>
          <w:u w:val="single"/>
        </w:rPr>
        <w:t>1</w:t>
      </w:r>
      <w:r w:rsidRPr="005C4552">
        <w:rPr>
          <w:b/>
          <w:bCs/>
          <w:iCs/>
          <w:sz w:val="28"/>
          <w:u w:val="single"/>
        </w:rPr>
        <w:t xml:space="preserve"> </w:t>
      </w:r>
      <w:r w:rsidRPr="005C4552">
        <w:rPr>
          <w:bCs/>
          <w:iCs/>
          <w:sz w:val="28"/>
        </w:rPr>
        <w:t>u iznosu od kn</w:t>
      </w:r>
      <w:r w:rsidR="00C7496F" w:rsidRPr="005C4552">
        <w:rPr>
          <w:bCs/>
          <w:iCs/>
          <w:sz w:val="28"/>
        </w:rPr>
        <w:t xml:space="preserve"> </w:t>
      </w:r>
      <w:r w:rsidR="005C4552" w:rsidRPr="005C4552">
        <w:rPr>
          <w:bCs/>
          <w:iCs/>
          <w:sz w:val="28"/>
        </w:rPr>
        <w:t>89</w:t>
      </w:r>
      <w:r w:rsidR="00F710FC" w:rsidRPr="005C4552">
        <w:rPr>
          <w:bCs/>
          <w:iCs/>
          <w:sz w:val="28"/>
        </w:rPr>
        <w:t>.</w:t>
      </w:r>
      <w:r w:rsidR="005C4552" w:rsidRPr="005C4552">
        <w:rPr>
          <w:bCs/>
          <w:iCs/>
          <w:sz w:val="28"/>
        </w:rPr>
        <w:t>110</w:t>
      </w:r>
      <w:r w:rsidRPr="005C4552">
        <w:rPr>
          <w:bCs/>
          <w:iCs/>
          <w:sz w:val="28"/>
        </w:rPr>
        <w:t xml:space="preserve"> odnosi se na </w:t>
      </w:r>
      <w:r w:rsidR="005C4552" w:rsidRPr="005C4552">
        <w:rPr>
          <w:bCs/>
          <w:iCs/>
          <w:sz w:val="28"/>
        </w:rPr>
        <w:t>višak</w:t>
      </w:r>
      <w:r w:rsidRPr="005C4552">
        <w:rPr>
          <w:bCs/>
          <w:iCs/>
          <w:sz w:val="28"/>
        </w:rPr>
        <w:t xml:space="preserve"> prihoda</w:t>
      </w:r>
      <w:r w:rsidR="00C7496F" w:rsidRPr="005C4552">
        <w:rPr>
          <w:bCs/>
          <w:iCs/>
          <w:sz w:val="28"/>
        </w:rPr>
        <w:t xml:space="preserve"> poslovanja</w:t>
      </w:r>
      <w:r w:rsidR="00C0726B" w:rsidRPr="005C4552">
        <w:rPr>
          <w:bCs/>
          <w:iCs/>
          <w:sz w:val="28"/>
        </w:rPr>
        <w:t xml:space="preserve"> </w:t>
      </w:r>
      <w:r w:rsidR="005C4552">
        <w:rPr>
          <w:bCs/>
          <w:iCs/>
          <w:sz w:val="28"/>
        </w:rPr>
        <w:t>ostvaren iz vlastitih izvora financiranja, koji se rezervira za sljedeću poslovnu godinu.</w:t>
      </w:r>
    </w:p>
    <w:p w:rsidR="00E62D8F" w:rsidRDefault="00E62D8F" w:rsidP="009545FD">
      <w:pPr>
        <w:pStyle w:val="Naslov2"/>
        <w:jc w:val="both"/>
        <w:rPr>
          <w:bCs/>
          <w:i w:val="0"/>
          <w:iCs/>
          <w:lang w:val="en-US"/>
        </w:rPr>
      </w:pPr>
    </w:p>
    <w:p w:rsidR="00E62D8F" w:rsidRDefault="00E62D8F" w:rsidP="009545FD">
      <w:pPr>
        <w:pStyle w:val="Naslov2"/>
        <w:jc w:val="both"/>
        <w:rPr>
          <w:bCs/>
          <w:i w:val="0"/>
          <w:iCs/>
          <w:lang w:val="en-US"/>
        </w:rPr>
      </w:pPr>
    </w:p>
    <w:p w:rsidR="00F42B8C" w:rsidRDefault="00F42B8C" w:rsidP="00F42B8C"/>
    <w:p w:rsidR="00F42B8C" w:rsidRDefault="00F42B8C" w:rsidP="00F42B8C"/>
    <w:p w:rsidR="00F42B8C" w:rsidRDefault="00F42B8C" w:rsidP="00F42B8C"/>
    <w:p w:rsidR="00F42B8C" w:rsidRDefault="00F42B8C" w:rsidP="00F42B8C"/>
    <w:p w:rsidR="00F42B8C" w:rsidRDefault="00F42B8C" w:rsidP="00F42B8C"/>
    <w:p w:rsidR="00F42B8C" w:rsidRPr="00F42B8C" w:rsidRDefault="00F42B8C" w:rsidP="00F42B8C"/>
    <w:p w:rsidR="005C3ABB" w:rsidRDefault="005C3ABB" w:rsidP="005C3ABB"/>
    <w:p w:rsidR="005C3ABB" w:rsidRDefault="005C3ABB" w:rsidP="005C3ABB"/>
    <w:p w:rsidR="005C3ABB" w:rsidRDefault="005C3ABB" w:rsidP="005C3ABB"/>
    <w:p w:rsidR="005C3ABB" w:rsidRDefault="005C3ABB" w:rsidP="005C3ABB"/>
    <w:p w:rsidR="005C3ABB" w:rsidRDefault="005C3ABB" w:rsidP="005C3ABB"/>
    <w:p w:rsidR="006333C7" w:rsidRDefault="006333C7" w:rsidP="005C3ABB"/>
    <w:p w:rsidR="006333C7" w:rsidRDefault="006333C7" w:rsidP="005C3ABB"/>
    <w:p w:rsidR="006333C7" w:rsidRDefault="006333C7" w:rsidP="005C3ABB"/>
    <w:p w:rsidR="006333C7" w:rsidRDefault="006333C7" w:rsidP="005C3ABB"/>
    <w:p w:rsidR="006333C7" w:rsidRDefault="006333C7" w:rsidP="005C3ABB"/>
    <w:p w:rsidR="00B2386D" w:rsidRDefault="00B2386D" w:rsidP="005C3ABB"/>
    <w:p w:rsidR="00B2386D" w:rsidRDefault="00B2386D" w:rsidP="005C3ABB"/>
    <w:p w:rsidR="00B2386D" w:rsidRDefault="00B2386D" w:rsidP="005C3ABB"/>
    <w:p w:rsidR="00B2386D" w:rsidRDefault="00B2386D" w:rsidP="005C3ABB"/>
    <w:p w:rsidR="00B2386D" w:rsidRDefault="00B2386D" w:rsidP="005C3ABB"/>
    <w:p w:rsidR="005C3ABB" w:rsidRDefault="005C3ABB" w:rsidP="005C3ABB"/>
    <w:p w:rsidR="005C3ABB" w:rsidRPr="005C3ABB" w:rsidRDefault="005C3ABB" w:rsidP="005C3ABB"/>
    <w:p w:rsidR="009545FD" w:rsidRDefault="009545FD" w:rsidP="009545FD">
      <w:pPr>
        <w:pStyle w:val="Naslov2"/>
        <w:jc w:val="both"/>
        <w:rPr>
          <w:bCs/>
          <w:i w:val="0"/>
          <w:iCs/>
          <w:lang w:val="en-US"/>
        </w:rPr>
      </w:pPr>
      <w:r>
        <w:rPr>
          <w:bCs/>
          <w:i w:val="0"/>
          <w:iCs/>
          <w:lang w:val="en-US"/>
        </w:rPr>
        <w:t>Bilješke uz</w:t>
      </w:r>
      <w:r w:rsidR="005C3ABB">
        <w:rPr>
          <w:bCs/>
          <w:i w:val="0"/>
          <w:iCs/>
          <w:lang w:val="en-US"/>
        </w:rPr>
        <w:t xml:space="preserve"> financijsko izvješće 01-12/20</w:t>
      </w:r>
      <w:r w:rsidR="00B903C8">
        <w:rPr>
          <w:bCs/>
          <w:i w:val="0"/>
          <w:iCs/>
          <w:lang w:val="en-US"/>
        </w:rPr>
        <w:t>2</w:t>
      </w:r>
      <w:r w:rsidR="00AA7B74">
        <w:rPr>
          <w:bCs/>
          <w:i w:val="0"/>
          <w:iCs/>
          <w:lang w:val="en-US"/>
        </w:rPr>
        <w:t>1</w:t>
      </w:r>
      <w:r>
        <w:rPr>
          <w:bCs/>
          <w:i w:val="0"/>
          <w:iCs/>
          <w:lang w:val="en-US"/>
        </w:rPr>
        <w:t>. god</w:t>
      </w: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pStyle w:val="Naslov2"/>
        <w:jc w:val="center"/>
        <w:rPr>
          <w:i w:val="0"/>
          <w:sz w:val="32"/>
          <w:lang w:val="en-US"/>
        </w:rPr>
      </w:pPr>
      <w:r>
        <w:rPr>
          <w:i w:val="0"/>
          <w:sz w:val="32"/>
          <w:lang w:val="en-US"/>
        </w:rPr>
        <w:t>P- VRIO</w:t>
      </w: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pStyle w:val="Naslov2"/>
        <w:jc w:val="both"/>
        <w:rPr>
          <w:i w:val="0"/>
          <w:lang w:val="en-US"/>
        </w:rPr>
      </w:pPr>
      <w:r>
        <w:rPr>
          <w:i w:val="0"/>
          <w:lang w:val="en-US"/>
        </w:rPr>
        <w:t>Bilješka br.1</w:t>
      </w:r>
    </w:p>
    <w:p w:rsidR="009545FD" w:rsidRDefault="009545FD" w:rsidP="009545FD">
      <w:pPr>
        <w:jc w:val="both"/>
        <w:rPr>
          <w:b/>
          <w:sz w:val="28"/>
        </w:rPr>
      </w:pPr>
    </w:p>
    <w:p w:rsidR="009545FD" w:rsidRDefault="009545FD" w:rsidP="009545FD">
      <w:pPr>
        <w:spacing w:line="360" w:lineRule="auto"/>
        <w:jc w:val="both"/>
        <w:rPr>
          <w:sz w:val="28"/>
        </w:rPr>
      </w:pPr>
    </w:p>
    <w:p w:rsidR="009545FD" w:rsidRDefault="009545FD" w:rsidP="00C024B3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AOP 001</w:t>
      </w:r>
      <w:r w:rsidR="005C3ABB">
        <w:rPr>
          <w:sz w:val="28"/>
        </w:rPr>
        <w:t xml:space="preserve"> Iznos povećanja  kn </w:t>
      </w:r>
      <w:r w:rsidR="001C6A36">
        <w:rPr>
          <w:sz w:val="28"/>
        </w:rPr>
        <w:t>34.472</w:t>
      </w:r>
      <w:r w:rsidR="005C3ABB">
        <w:rPr>
          <w:sz w:val="28"/>
        </w:rPr>
        <w:t xml:space="preserve"> </w:t>
      </w:r>
      <w:r>
        <w:rPr>
          <w:sz w:val="28"/>
        </w:rPr>
        <w:t>odnosi</w:t>
      </w:r>
      <w:r w:rsidR="00B903C8">
        <w:rPr>
          <w:sz w:val="28"/>
        </w:rPr>
        <w:t xml:space="preserve"> se</w:t>
      </w:r>
      <w:r>
        <w:rPr>
          <w:sz w:val="28"/>
        </w:rPr>
        <w:t xml:space="preserve"> na donaciju</w:t>
      </w:r>
      <w:r w:rsidR="005C3ABB">
        <w:rPr>
          <w:sz w:val="28"/>
        </w:rPr>
        <w:t xml:space="preserve"> </w:t>
      </w:r>
      <w:r w:rsidR="00E803A2">
        <w:rPr>
          <w:sz w:val="28"/>
        </w:rPr>
        <w:t>osnovnih sredstava u naturi</w:t>
      </w: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9545FD" w:rsidRPr="0085412A" w:rsidRDefault="00241E2F" w:rsidP="009545FD">
      <w:pPr>
        <w:jc w:val="both"/>
        <w:rPr>
          <w:b/>
          <w:bCs/>
          <w:sz w:val="28"/>
        </w:rPr>
      </w:pPr>
      <w:r w:rsidRPr="0085412A">
        <w:rPr>
          <w:b/>
          <w:bCs/>
          <w:sz w:val="28"/>
        </w:rPr>
        <w:t>POPIS SUDSKIH SPOROVA U TOKU</w:t>
      </w:r>
    </w:p>
    <w:p w:rsidR="00241E2F" w:rsidRPr="0085412A" w:rsidRDefault="00241E2F" w:rsidP="009545FD">
      <w:pPr>
        <w:jc w:val="both"/>
        <w:rPr>
          <w:b/>
          <w:bCs/>
          <w:sz w:val="28"/>
        </w:rPr>
      </w:pPr>
    </w:p>
    <w:p w:rsidR="009545FD" w:rsidRPr="0085412A" w:rsidRDefault="009545FD" w:rsidP="009545FD">
      <w:pPr>
        <w:jc w:val="both"/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6"/>
        <w:gridCol w:w="1369"/>
        <w:gridCol w:w="3478"/>
        <w:gridCol w:w="2259"/>
      </w:tblGrid>
      <w:tr w:rsidR="00241E2F" w:rsidRPr="0085412A" w:rsidTr="0085412A">
        <w:tc>
          <w:tcPr>
            <w:tcW w:w="1957" w:type="dxa"/>
          </w:tcPr>
          <w:p w:rsidR="00241E2F" w:rsidRPr="0085412A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85412A">
              <w:rPr>
                <w:bCs/>
                <w:i w:val="0"/>
                <w:lang w:val="de-DE"/>
              </w:rPr>
              <w:t>PRIRODA SPORA</w:t>
            </w:r>
          </w:p>
        </w:tc>
        <w:tc>
          <w:tcPr>
            <w:tcW w:w="1369" w:type="dxa"/>
          </w:tcPr>
          <w:p w:rsidR="00241E2F" w:rsidRPr="0085412A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85412A">
              <w:rPr>
                <w:bCs/>
                <w:i w:val="0"/>
                <w:lang w:val="de-DE"/>
              </w:rPr>
              <w:t>BR. SPOROVA</w:t>
            </w:r>
          </w:p>
        </w:tc>
        <w:tc>
          <w:tcPr>
            <w:tcW w:w="3477" w:type="dxa"/>
          </w:tcPr>
          <w:p w:rsidR="00241E2F" w:rsidRPr="0085412A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85412A">
              <w:rPr>
                <w:bCs/>
                <w:i w:val="0"/>
                <w:lang w:val="de-DE"/>
              </w:rPr>
              <w:t>FINANCIJSKI UČINAK</w:t>
            </w:r>
          </w:p>
        </w:tc>
        <w:tc>
          <w:tcPr>
            <w:tcW w:w="2259" w:type="dxa"/>
          </w:tcPr>
          <w:p w:rsidR="00241E2F" w:rsidRPr="0085412A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85412A">
              <w:rPr>
                <w:bCs/>
                <w:i w:val="0"/>
                <w:lang w:val="de-DE"/>
              </w:rPr>
              <w:t>PROCIJENJENO VRIJEME</w:t>
            </w:r>
          </w:p>
        </w:tc>
      </w:tr>
      <w:tr w:rsidR="00241E2F" w:rsidTr="0085412A">
        <w:tc>
          <w:tcPr>
            <w:tcW w:w="1957" w:type="dxa"/>
          </w:tcPr>
          <w:p w:rsidR="00241E2F" w:rsidRPr="0085412A" w:rsidRDefault="00A833FA" w:rsidP="00241E2F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r w:rsidRPr="0085412A">
              <w:rPr>
                <w:b w:val="0"/>
                <w:i w:val="0"/>
                <w:lang w:val="de-DE"/>
              </w:rPr>
              <w:t>Ostali sporovi</w:t>
            </w:r>
          </w:p>
        </w:tc>
        <w:tc>
          <w:tcPr>
            <w:tcW w:w="1369" w:type="dxa"/>
          </w:tcPr>
          <w:p w:rsidR="00241E2F" w:rsidRPr="0085412A" w:rsidRDefault="00A833FA" w:rsidP="00241E2F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r w:rsidRPr="0085412A">
              <w:rPr>
                <w:b w:val="0"/>
                <w:i w:val="0"/>
                <w:lang w:val="de-DE"/>
              </w:rPr>
              <w:t>1</w:t>
            </w:r>
            <w:r w:rsidR="0085412A">
              <w:rPr>
                <w:b w:val="0"/>
                <w:i w:val="0"/>
                <w:lang w:val="de-DE"/>
              </w:rPr>
              <w:t>7</w:t>
            </w:r>
          </w:p>
        </w:tc>
        <w:tc>
          <w:tcPr>
            <w:tcW w:w="3477" w:type="dxa"/>
          </w:tcPr>
          <w:p w:rsidR="00241E2F" w:rsidRPr="0085412A" w:rsidRDefault="00A833FA" w:rsidP="00241E2F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r w:rsidRPr="0085412A">
              <w:rPr>
                <w:b w:val="0"/>
                <w:i w:val="0"/>
                <w:lang w:val="de-DE"/>
              </w:rPr>
              <w:t xml:space="preserve">Potencijalni priljev u iznosu od </w:t>
            </w:r>
            <w:r w:rsidR="0085412A">
              <w:rPr>
                <w:b w:val="0"/>
                <w:i w:val="0"/>
                <w:lang w:val="de-DE"/>
              </w:rPr>
              <w:t>384.609</w:t>
            </w:r>
            <w:r w:rsidRPr="0085412A">
              <w:rPr>
                <w:b w:val="0"/>
                <w:i w:val="0"/>
                <w:lang w:val="de-DE"/>
              </w:rPr>
              <w:t xml:space="preserve"> kn</w:t>
            </w:r>
          </w:p>
        </w:tc>
        <w:tc>
          <w:tcPr>
            <w:tcW w:w="2259" w:type="dxa"/>
          </w:tcPr>
          <w:p w:rsidR="00A833FA" w:rsidRDefault="00A833FA" w:rsidP="00A833FA">
            <w:pPr>
              <w:pStyle w:val="Tijeloteksta-uvlaka2"/>
              <w:spacing w:line="360" w:lineRule="auto"/>
              <w:ind w:left="0"/>
              <w:jc w:val="center"/>
              <w:rPr>
                <w:b w:val="0"/>
                <w:i w:val="0"/>
                <w:lang w:val="de-DE"/>
              </w:rPr>
            </w:pPr>
            <w:r w:rsidRPr="0085412A">
              <w:rPr>
                <w:b w:val="0"/>
                <w:i w:val="0"/>
                <w:lang w:val="de-DE"/>
              </w:rPr>
              <w:t>2-5 god.</w:t>
            </w:r>
          </w:p>
        </w:tc>
      </w:tr>
      <w:tr w:rsidR="0085412A" w:rsidRPr="0085412A" w:rsidTr="0085412A">
        <w:tc>
          <w:tcPr>
            <w:tcW w:w="1957" w:type="dxa"/>
          </w:tcPr>
          <w:p w:rsidR="0085412A" w:rsidRPr="0085412A" w:rsidRDefault="0085412A" w:rsidP="00212940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r>
              <w:rPr>
                <w:b w:val="0"/>
                <w:i w:val="0"/>
                <w:lang w:val="de-DE"/>
              </w:rPr>
              <w:t>Sporovi radnika</w:t>
            </w:r>
          </w:p>
        </w:tc>
        <w:tc>
          <w:tcPr>
            <w:tcW w:w="1369" w:type="dxa"/>
          </w:tcPr>
          <w:p w:rsidR="0085412A" w:rsidRPr="0085412A" w:rsidRDefault="0085412A" w:rsidP="00212940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r>
              <w:rPr>
                <w:b w:val="0"/>
                <w:i w:val="0"/>
                <w:lang w:val="de-DE"/>
              </w:rPr>
              <w:t>176</w:t>
            </w:r>
          </w:p>
        </w:tc>
        <w:tc>
          <w:tcPr>
            <w:tcW w:w="3480" w:type="dxa"/>
          </w:tcPr>
          <w:p w:rsidR="0085412A" w:rsidRPr="0085412A" w:rsidRDefault="0085412A" w:rsidP="00212940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r>
              <w:rPr>
                <w:b w:val="0"/>
                <w:i w:val="0"/>
                <w:lang w:val="de-DE"/>
              </w:rPr>
              <w:t>Potencijalni odljev u iznosu od 1.762.296 kn</w:t>
            </w:r>
          </w:p>
        </w:tc>
        <w:tc>
          <w:tcPr>
            <w:tcW w:w="2256" w:type="dxa"/>
          </w:tcPr>
          <w:p w:rsidR="0085412A" w:rsidRPr="0085412A" w:rsidRDefault="0085412A" w:rsidP="0085412A">
            <w:pPr>
              <w:pStyle w:val="Tijeloteksta-uvlaka2"/>
              <w:spacing w:line="360" w:lineRule="auto"/>
              <w:ind w:left="0"/>
              <w:jc w:val="center"/>
              <w:rPr>
                <w:b w:val="0"/>
                <w:i w:val="0"/>
                <w:lang w:val="de-DE"/>
              </w:rPr>
            </w:pPr>
            <w:r>
              <w:rPr>
                <w:b w:val="0"/>
                <w:i w:val="0"/>
                <w:lang w:val="de-DE"/>
              </w:rPr>
              <w:t>1-3 god.</w:t>
            </w:r>
          </w:p>
        </w:tc>
      </w:tr>
    </w:tbl>
    <w:p w:rsidR="0040249D" w:rsidRDefault="0040249D" w:rsidP="0085412A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          </w:t>
      </w:r>
    </w:p>
    <w:p w:rsidR="0085412A" w:rsidRPr="0085412A" w:rsidRDefault="0085412A" w:rsidP="0085412A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>Potencijalni odljev u iznosu od 1.762.296 kn odnosi se na sporove radnika vezano za razliku</w:t>
      </w:r>
      <w:r w:rsidR="00F244E8">
        <w:rPr>
          <w:b w:val="0"/>
          <w:i w:val="0"/>
          <w:lang w:val="de-DE"/>
        </w:rPr>
        <w:t xml:space="preserve"> isplate plaće</w:t>
      </w:r>
      <w:bookmarkStart w:id="1" w:name="_GoBack"/>
      <w:bookmarkEnd w:id="1"/>
      <w:r>
        <w:rPr>
          <w:b w:val="0"/>
          <w:i w:val="0"/>
          <w:lang w:val="de-DE"/>
        </w:rPr>
        <w:t xml:space="preserve"> </w:t>
      </w:r>
      <w:r w:rsidR="008B76C9">
        <w:rPr>
          <w:b w:val="0"/>
          <w:i w:val="0"/>
          <w:lang w:val="de-DE"/>
        </w:rPr>
        <w:t>zbog nepovećanja osnovice za plaću u iznosu od 6% za period od 1.12.2015. g. do 31.1.2017. g.</w:t>
      </w:r>
    </w:p>
    <w:sectPr w:rsidR="0085412A" w:rsidRPr="0085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6B9"/>
    <w:multiLevelType w:val="hybridMultilevel"/>
    <w:tmpl w:val="13564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12B70"/>
    <w:multiLevelType w:val="hybridMultilevel"/>
    <w:tmpl w:val="0C78DABC"/>
    <w:lvl w:ilvl="0" w:tplc="F5DA4E44">
      <w:start w:val="65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BC297C"/>
    <w:multiLevelType w:val="multilevel"/>
    <w:tmpl w:val="75EAFC2E"/>
    <w:lvl w:ilvl="0">
      <w:start w:val="40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372"/>
      <w:numFmt w:val="decimal"/>
      <w:lvlText w:val="%1.%2"/>
      <w:lvlJc w:val="left"/>
      <w:pPr>
        <w:ind w:left="1404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" w15:restartNumberingAfterBreak="0">
    <w:nsid w:val="46D40641"/>
    <w:multiLevelType w:val="hybridMultilevel"/>
    <w:tmpl w:val="587E45FC"/>
    <w:lvl w:ilvl="0" w:tplc="3D4CFC8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7B612A"/>
    <w:multiLevelType w:val="hybridMultilevel"/>
    <w:tmpl w:val="CE1237B6"/>
    <w:lvl w:ilvl="0" w:tplc="2E085F8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9D"/>
    <w:rsid w:val="00073EF1"/>
    <w:rsid w:val="000D3F95"/>
    <w:rsid w:val="00134C3B"/>
    <w:rsid w:val="00183492"/>
    <w:rsid w:val="00197898"/>
    <w:rsid w:val="001B28FD"/>
    <w:rsid w:val="001C31B3"/>
    <w:rsid w:val="001C6A36"/>
    <w:rsid w:val="001E026B"/>
    <w:rsid w:val="00241E2F"/>
    <w:rsid w:val="00277978"/>
    <w:rsid w:val="002E3AF3"/>
    <w:rsid w:val="002F722C"/>
    <w:rsid w:val="003030FB"/>
    <w:rsid w:val="003148A1"/>
    <w:rsid w:val="003516BA"/>
    <w:rsid w:val="003E1EBA"/>
    <w:rsid w:val="003F0521"/>
    <w:rsid w:val="003F5091"/>
    <w:rsid w:val="0040249D"/>
    <w:rsid w:val="00412B68"/>
    <w:rsid w:val="00417F6E"/>
    <w:rsid w:val="004F4124"/>
    <w:rsid w:val="005476AD"/>
    <w:rsid w:val="00554976"/>
    <w:rsid w:val="005C3ABB"/>
    <w:rsid w:val="005C4552"/>
    <w:rsid w:val="006333C7"/>
    <w:rsid w:val="006B78AA"/>
    <w:rsid w:val="006C34C1"/>
    <w:rsid w:val="007A6652"/>
    <w:rsid w:val="007D5ECC"/>
    <w:rsid w:val="00820F78"/>
    <w:rsid w:val="0085412A"/>
    <w:rsid w:val="00875F25"/>
    <w:rsid w:val="008A4741"/>
    <w:rsid w:val="008B76C9"/>
    <w:rsid w:val="008C4C1C"/>
    <w:rsid w:val="009343F0"/>
    <w:rsid w:val="009545FD"/>
    <w:rsid w:val="00960445"/>
    <w:rsid w:val="009B28E6"/>
    <w:rsid w:val="009F6579"/>
    <w:rsid w:val="00A045E3"/>
    <w:rsid w:val="00A62858"/>
    <w:rsid w:val="00A833FA"/>
    <w:rsid w:val="00A911BD"/>
    <w:rsid w:val="00AA7B74"/>
    <w:rsid w:val="00AF7D69"/>
    <w:rsid w:val="00B2386D"/>
    <w:rsid w:val="00B3103A"/>
    <w:rsid w:val="00B5445F"/>
    <w:rsid w:val="00B62676"/>
    <w:rsid w:val="00B903C8"/>
    <w:rsid w:val="00B95B11"/>
    <w:rsid w:val="00B96D13"/>
    <w:rsid w:val="00B97C2E"/>
    <w:rsid w:val="00BA6973"/>
    <w:rsid w:val="00C01CA9"/>
    <w:rsid w:val="00C024B3"/>
    <w:rsid w:val="00C0726B"/>
    <w:rsid w:val="00C34405"/>
    <w:rsid w:val="00C5589F"/>
    <w:rsid w:val="00C60E6C"/>
    <w:rsid w:val="00C65483"/>
    <w:rsid w:val="00C7496F"/>
    <w:rsid w:val="00D03DFB"/>
    <w:rsid w:val="00DA3A03"/>
    <w:rsid w:val="00DD1CA4"/>
    <w:rsid w:val="00DE5D98"/>
    <w:rsid w:val="00E008C9"/>
    <w:rsid w:val="00E10B7F"/>
    <w:rsid w:val="00E2258D"/>
    <w:rsid w:val="00E62D8F"/>
    <w:rsid w:val="00E803A2"/>
    <w:rsid w:val="00EB29D9"/>
    <w:rsid w:val="00F07070"/>
    <w:rsid w:val="00F20729"/>
    <w:rsid w:val="00F20883"/>
    <w:rsid w:val="00F244E8"/>
    <w:rsid w:val="00F42B8C"/>
    <w:rsid w:val="00F51BFE"/>
    <w:rsid w:val="00F710FC"/>
    <w:rsid w:val="00F944F9"/>
    <w:rsid w:val="00FD1787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A80C"/>
  <w15:docId w15:val="{6D70243E-38CA-4C79-9E74-22DF2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0249D"/>
    <w:pPr>
      <w:keepNext/>
      <w:outlineLvl w:val="1"/>
    </w:pPr>
    <w:rPr>
      <w:b/>
      <w:i/>
      <w:sz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45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249D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semiHidden/>
    <w:rsid w:val="0040249D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locked/>
    <w:rsid w:val="0040249D"/>
    <w:rPr>
      <w:b/>
      <w:i/>
      <w:sz w:val="28"/>
      <w:lang w:val="en-US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40249D"/>
    <w:pPr>
      <w:ind w:left="360"/>
    </w:pPr>
    <w:rPr>
      <w:rFonts w:asciiTheme="minorHAnsi" w:eastAsiaTheme="minorHAnsi" w:hAnsiTheme="minorHAnsi" w:cstheme="minorBidi"/>
      <w:b/>
      <w:i/>
      <w:sz w:val="28"/>
      <w:szCs w:val="22"/>
      <w:lang w:eastAsia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40249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45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72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22C"/>
    <w:rPr>
      <w:rFonts w:ascii="Tahoma" w:eastAsia="Times New Roman" w:hAnsi="Tahoma" w:cs="Tahoma"/>
      <w:sz w:val="16"/>
      <w:szCs w:val="16"/>
      <w:lang w:val="en-US" w:eastAsia="hr-HR"/>
    </w:rPr>
  </w:style>
  <w:style w:type="paragraph" w:customStyle="1" w:styleId="Stil">
    <w:name w:val="Stil"/>
    <w:rsid w:val="00303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4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3C96-C2AA-41E3-AA2D-62140647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17</cp:revision>
  <cp:lastPrinted>2022-01-31T10:20:00Z</cp:lastPrinted>
  <dcterms:created xsi:type="dcterms:W3CDTF">2021-01-30T11:50:00Z</dcterms:created>
  <dcterms:modified xsi:type="dcterms:W3CDTF">2022-01-31T10:55:00Z</dcterms:modified>
</cp:coreProperties>
</file>