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F3B0" w14:textId="7795DA08" w:rsidR="005C495D" w:rsidRPr="00F548CF" w:rsidRDefault="00416061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 ZA STARIJE I NEMOĆNE OSOBE </w:t>
      </w:r>
      <w:r w:rsidR="00C131EC">
        <w:rPr>
          <w:rFonts w:ascii="Times New Roman" w:hAnsi="Times New Roman" w:cs="Times New Roman"/>
          <w:sz w:val="24"/>
          <w:szCs w:val="24"/>
        </w:rPr>
        <w:t>SPLIT</w:t>
      </w:r>
    </w:p>
    <w:p w14:paraId="2A58AD23" w14:textId="1E6ED1AA" w:rsidR="00F548CF" w:rsidRDefault="000E3F5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pl. Zajca br.2</w:t>
      </w:r>
    </w:p>
    <w:p w14:paraId="26F6D77B" w14:textId="5B81C9A1" w:rsidR="00416061" w:rsidRPr="00F548CF" w:rsidRDefault="00416061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131EC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1EC">
        <w:rPr>
          <w:rFonts w:ascii="Times New Roman" w:hAnsi="Times New Roman" w:cs="Times New Roman"/>
          <w:sz w:val="24"/>
          <w:szCs w:val="24"/>
        </w:rPr>
        <w:t>Split</w:t>
      </w:r>
    </w:p>
    <w:p w14:paraId="66B55343" w14:textId="77777777" w:rsidR="00F548CF" w:rsidRP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8196A" w14:textId="3F7470B3" w:rsidR="00F548CF" w:rsidRP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8CF">
        <w:rPr>
          <w:rFonts w:ascii="Times New Roman" w:hAnsi="Times New Roman" w:cs="Times New Roman"/>
          <w:sz w:val="24"/>
          <w:szCs w:val="24"/>
        </w:rPr>
        <w:t xml:space="preserve">Telefon: </w:t>
      </w:r>
      <w:r w:rsidR="00416061">
        <w:rPr>
          <w:rFonts w:ascii="Times New Roman" w:hAnsi="Times New Roman" w:cs="Times New Roman"/>
          <w:sz w:val="24"/>
          <w:szCs w:val="24"/>
        </w:rPr>
        <w:t>021/</w:t>
      </w:r>
      <w:r w:rsidR="000E3F5F">
        <w:rPr>
          <w:rFonts w:ascii="Times New Roman" w:hAnsi="Times New Roman" w:cs="Times New Roman"/>
          <w:sz w:val="24"/>
          <w:szCs w:val="24"/>
        </w:rPr>
        <w:t>401-812</w:t>
      </w:r>
    </w:p>
    <w:p w14:paraId="4A03DCD0" w14:textId="3A80609D" w:rsidR="00F548CF" w:rsidRDefault="00F548CF" w:rsidP="00F548CF">
      <w:pPr>
        <w:spacing w:after="0" w:line="240" w:lineRule="auto"/>
      </w:pPr>
      <w:r w:rsidRPr="00F548CF">
        <w:rPr>
          <w:rFonts w:ascii="Times New Roman" w:hAnsi="Times New Roman" w:cs="Times New Roman"/>
          <w:sz w:val="24"/>
          <w:szCs w:val="24"/>
        </w:rPr>
        <w:t xml:space="preserve">E-mail: </w:t>
      </w:r>
      <w:r w:rsidR="000E3F5F">
        <w:rPr>
          <w:rFonts w:ascii="Roboto" w:hAnsi="Roboto"/>
          <w:color w:val="444746"/>
          <w:spacing w:val="2"/>
          <w:sz w:val="18"/>
          <w:szCs w:val="18"/>
          <w:shd w:val="clear" w:color="auto" w:fill="FFFFFF"/>
        </w:rPr>
        <w:t>racunovodstvo.zenta@gmail.com</w:t>
      </w:r>
    </w:p>
    <w:p w14:paraId="113AE138" w14:textId="77777777" w:rsidR="00416061" w:rsidRPr="00F548CF" w:rsidRDefault="00416061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EEA07" w14:textId="7BD21BED" w:rsidR="00F548CF" w:rsidRP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8CF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="000E3F5F">
        <w:rPr>
          <w:rFonts w:ascii="Times New Roman" w:hAnsi="Times New Roman" w:cs="Times New Roman"/>
          <w:sz w:val="24"/>
          <w:szCs w:val="24"/>
        </w:rPr>
        <w:t>0727601</w:t>
      </w:r>
    </w:p>
    <w:p w14:paraId="74C4C95C" w14:textId="53F987C3" w:rsidR="00F548CF" w:rsidRP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8CF">
        <w:rPr>
          <w:rFonts w:ascii="Times New Roman" w:hAnsi="Times New Roman" w:cs="Times New Roman"/>
          <w:sz w:val="24"/>
          <w:szCs w:val="24"/>
        </w:rPr>
        <w:t xml:space="preserve">OIB: </w:t>
      </w:r>
      <w:r w:rsidR="000E3F5F">
        <w:rPr>
          <w:rFonts w:ascii="Times New Roman" w:hAnsi="Times New Roman" w:cs="Times New Roman"/>
          <w:sz w:val="24"/>
          <w:szCs w:val="24"/>
        </w:rPr>
        <w:t>69403366669</w:t>
      </w:r>
    </w:p>
    <w:p w14:paraId="3C6DBED1" w14:textId="77777777" w:rsidR="00F548CF" w:rsidRP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E1D15" w14:textId="2B190AC7" w:rsidR="00F548CF" w:rsidRPr="00F548CF" w:rsidRDefault="00CC6E30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</w:t>
      </w:r>
      <w:r w:rsidR="00F548CF" w:rsidRPr="00F548CF">
        <w:rPr>
          <w:rFonts w:ascii="Times New Roman" w:hAnsi="Times New Roman" w:cs="Times New Roman"/>
          <w:sz w:val="24"/>
          <w:szCs w:val="24"/>
        </w:rPr>
        <w:t xml:space="preserve">P: </w:t>
      </w:r>
      <w:r w:rsidR="000E3F5F">
        <w:rPr>
          <w:rFonts w:ascii="Times New Roman" w:hAnsi="Times New Roman" w:cs="Times New Roman"/>
          <w:sz w:val="24"/>
          <w:szCs w:val="24"/>
        </w:rPr>
        <w:t>07831</w:t>
      </w:r>
    </w:p>
    <w:p w14:paraId="3EEEA192" w14:textId="77777777" w:rsidR="00F548CF" w:rsidRP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8CF">
        <w:rPr>
          <w:rFonts w:ascii="Times New Roman" w:hAnsi="Times New Roman" w:cs="Times New Roman"/>
          <w:sz w:val="24"/>
          <w:szCs w:val="24"/>
        </w:rPr>
        <w:t>Razina 31, Razdjel: 000</w:t>
      </w:r>
    </w:p>
    <w:p w14:paraId="63B929F1" w14:textId="77777777" w:rsidR="00F548CF" w:rsidRP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8CF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416061">
        <w:rPr>
          <w:rFonts w:ascii="Times New Roman" w:hAnsi="Times New Roman" w:cs="Times New Roman"/>
          <w:sz w:val="24"/>
          <w:szCs w:val="24"/>
        </w:rPr>
        <w:t>8730</w:t>
      </w:r>
    </w:p>
    <w:p w14:paraId="518ADC77" w14:textId="77777777" w:rsid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8CF">
        <w:rPr>
          <w:rFonts w:ascii="Times New Roman" w:hAnsi="Times New Roman" w:cs="Times New Roman"/>
          <w:sz w:val="24"/>
          <w:szCs w:val="24"/>
        </w:rPr>
        <w:t xml:space="preserve">Šifra županije: </w:t>
      </w:r>
      <w:r w:rsidR="00416061">
        <w:rPr>
          <w:rFonts w:ascii="Times New Roman" w:hAnsi="Times New Roman" w:cs="Times New Roman"/>
          <w:sz w:val="24"/>
          <w:szCs w:val="24"/>
        </w:rPr>
        <w:t>492</w:t>
      </w:r>
    </w:p>
    <w:p w14:paraId="573899DF" w14:textId="07A3D950" w:rsidR="00F548CF" w:rsidRDefault="00F548CF" w:rsidP="00F54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D479ED" w14:textId="77777777" w:rsidR="003902F5" w:rsidRDefault="003902F5" w:rsidP="00F54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73D548" w14:textId="77777777" w:rsidR="00416061" w:rsidRPr="00F548CF" w:rsidRDefault="00416061" w:rsidP="00F54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C9F9C2" w14:textId="77777777" w:rsidR="00F548CF" w:rsidRPr="003902F5" w:rsidRDefault="00F548CF" w:rsidP="00F548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02F5">
        <w:rPr>
          <w:rFonts w:ascii="Times New Roman" w:hAnsi="Times New Roman" w:cs="Times New Roman"/>
          <w:b/>
          <w:sz w:val="32"/>
          <w:szCs w:val="32"/>
        </w:rPr>
        <w:t>BILJEŠKE UZ FINANCIJSKE IZVJEŠTAJE</w:t>
      </w:r>
    </w:p>
    <w:p w14:paraId="367F4FB5" w14:textId="77777777" w:rsidR="00416061" w:rsidRPr="003902F5" w:rsidRDefault="00F548CF" w:rsidP="00F548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02F5">
        <w:rPr>
          <w:rFonts w:ascii="Times New Roman" w:hAnsi="Times New Roman" w:cs="Times New Roman"/>
          <w:b/>
          <w:sz w:val="32"/>
          <w:szCs w:val="32"/>
        </w:rPr>
        <w:t>za razdoblje 01.01.202</w:t>
      </w:r>
      <w:r w:rsidR="003B4962" w:rsidRPr="003902F5">
        <w:rPr>
          <w:rFonts w:ascii="Times New Roman" w:hAnsi="Times New Roman" w:cs="Times New Roman"/>
          <w:b/>
          <w:sz w:val="32"/>
          <w:szCs w:val="32"/>
        </w:rPr>
        <w:t>2</w:t>
      </w:r>
      <w:r w:rsidRPr="003902F5">
        <w:rPr>
          <w:rFonts w:ascii="Times New Roman" w:hAnsi="Times New Roman" w:cs="Times New Roman"/>
          <w:b/>
          <w:sz w:val="32"/>
          <w:szCs w:val="32"/>
        </w:rPr>
        <w:t>. – 3</w:t>
      </w:r>
      <w:r w:rsidR="003B4962" w:rsidRPr="003902F5">
        <w:rPr>
          <w:rFonts w:ascii="Times New Roman" w:hAnsi="Times New Roman" w:cs="Times New Roman"/>
          <w:b/>
          <w:sz w:val="32"/>
          <w:szCs w:val="32"/>
        </w:rPr>
        <w:t>0.</w:t>
      </w:r>
      <w:r w:rsidR="00416061" w:rsidRPr="003902F5">
        <w:rPr>
          <w:rFonts w:ascii="Times New Roman" w:hAnsi="Times New Roman" w:cs="Times New Roman"/>
          <w:b/>
          <w:sz w:val="32"/>
          <w:szCs w:val="32"/>
        </w:rPr>
        <w:t>12.2022.g.</w:t>
      </w:r>
    </w:p>
    <w:p w14:paraId="4D21B07D" w14:textId="77777777" w:rsidR="00416061" w:rsidRDefault="00416061" w:rsidP="00F54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99238" w14:textId="77777777" w:rsidR="000E3F5F" w:rsidRDefault="00416061" w:rsidP="00416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Financijski izvje</w:t>
      </w:r>
      <w:r w:rsidR="00A30E56">
        <w:rPr>
          <w:rFonts w:ascii="Times New Roman" w:hAnsi="Times New Roman" w:cs="Times New Roman"/>
          <w:b/>
          <w:sz w:val="24"/>
          <w:szCs w:val="24"/>
        </w:rPr>
        <w:t>š</w:t>
      </w:r>
      <w:r>
        <w:rPr>
          <w:rFonts w:ascii="Times New Roman" w:hAnsi="Times New Roman" w:cs="Times New Roman"/>
          <w:b/>
          <w:sz w:val="24"/>
          <w:szCs w:val="24"/>
        </w:rPr>
        <w:t xml:space="preserve">taj Doma za starije i nemoćne osobe </w:t>
      </w:r>
      <w:r w:rsidR="000E3F5F">
        <w:rPr>
          <w:rFonts w:ascii="Times New Roman" w:hAnsi="Times New Roman" w:cs="Times New Roman"/>
          <w:b/>
          <w:sz w:val="24"/>
          <w:szCs w:val="24"/>
        </w:rPr>
        <w:t>Split</w:t>
      </w:r>
      <w:r>
        <w:rPr>
          <w:rFonts w:ascii="Times New Roman" w:hAnsi="Times New Roman" w:cs="Times New Roman"/>
          <w:b/>
          <w:sz w:val="24"/>
          <w:szCs w:val="24"/>
        </w:rPr>
        <w:t xml:space="preserve"> sastavljen je sukladno Zakonu o proračunu (144/21) i Pravilniku o financijskom izvještavanju u proračunskom računovodstvu (N.N. 34/2022) na slijedećim financijskim izvještajima: </w:t>
      </w:r>
    </w:p>
    <w:p w14:paraId="1F17C5FB" w14:textId="0E2A29C7" w:rsidR="000E3F5F" w:rsidRPr="000E3F5F" w:rsidRDefault="00416061" w:rsidP="000E3F5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F5F">
        <w:rPr>
          <w:rFonts w:ascii="Times New Roman" w:hAnsi="Times New Roman" w:cs="Times New Roman"/>
          <w:b/>
          <w:sz w:val="24"/>
          <w:szCs w:val="24"/>
        </w:rPr>
        <w:t>Izvještaj o prihodima i rashodima</w:t>
      </w:r>
      <w:r w:rsidR="000E3F5F" w:rsidRPr="000E3F5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E3F5F">
        <w:rPr>
          <w:rFonts w:ascii="Times New Roman" w:hAnsi="Times New Roman" w:cs="Times New Roman"/>
          <w:b/>
          <w:sz w:val="24"/>
          <w:szCs w:val="24"/>
        </w:rPr>
        <w:t>Obrazac PR</w:t>
      </w:r>
      <w:r w:rsidR="000E3F5F" w:rsidRPr="000E3F5F">
        <w:rPr>
          <w:rFonts w:ascii="Times New Roman" w:hAnsi="Times New Roman" w:cs="Times New Roman"/>
          <w:b/>
          <w:sz w:val="24"/>
          <w:szCs w:val="24"/>
        </w:rPr>
        <w:t>-</w:t>
      </w:r>
      <w:r w:rsidRPr="000E3F5F">
        <w:rPr>
          <w:rFonts w:ascii="Times New Roman" w:hAnsi="Times New Roman" w:cs="Times New Roman"/>
          <w:b/>
          <w:sz w:val="24"/>
          <w:szCs w:val="24"/>
        </w:rPr>
        <w:t>R</w:t>
      </w:r>
      <w:r w:rsidR="000E3F5F" w:rsidRPr="000E3F5F">
        <w:rPr>
          <w:rFonts w:ascii="Times New Roman" w:hAnsi="Times New Roman" w:cs="Times New Roman"/>
          <w:b/>
          <w:sz w:val="24"/>
          <w:szCs w:val="24"/>
        </w:rPr>
        <w:t>AS</w:t>
      </w:r>
    </w:p>
    <w:p w14:paraId="33B694AD" w14:textId="324A6E15" w:rsidR="000E3F5F" w:rsidRPr="000E3F5F" w:rsidRDefault="00416061" w:rsidP="000E3F5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F5F">
        <w:rPr>
          <w:rFonts w:ascii="Times New Roman" w:hAnsi="Times New Roman" w:cs="Times New Roman"/>
          <w:b/>
          <w:sz w:val="24"/>
          <w:szCs w:val="24"/>
        </w:rPr>
        <w:t>Bilanca</w:t>
      </w:r>
      <w:r w:rsidR="000E3F5F" w:rsidRPr="000E3F5F">
        <w:rPr>
          <w:rFonts w:ascii="Times New Roman" w:hAnsi="Times New Roman" w:cs="Times New Roman"/>
          <w:b/>
          <w:sz w:val="24"/>
          <w:szCs w:val="24"/>
        </w:rPr>
        <w:t xml:space="preserve"> – Obrazac Bilanca</w:t>
      </w:r>
    </w:p>
    <w:p w14:paraId="1FE175DF" w14:textId="2AC87137" w:rsidR="000E3F5F" w:rsidRPr="000E3F5F" w:rsidRDefault="00416061" w:rsidP="000E3F5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F5F">
        <w:rPr>
          <w:rFonts w:ascii="Times New Roman" w:hAnsi="Times New Roman" w:cs="Times New Roman"/>
          <w:b/>
          <w:sz w:val="24"/>
          <w:szCs w:val="24"/>
        </w:rPr>
        <w:t>Izvještaj o rashodima prema funkcijskoj klasifikaciji</w:t>
      </w:r>
      <w:r w:rsidR="000E3F5F" w:rsidRPr="000E3F5F">
        <w:rPr>
          <w:rFonts w:ascii="Times New Roman" w:hAnsi="Times New Roman" w:cs="Times New Roman"/>
          <w:b/>
          <w:sz w:val="24"/>
          <w:szCs w:val="24"/>
        </w:rPr>
        <w:t xml:space="preserve"> – RAS funkcijski</w:t>
      </w:r>
    </w:p>
    <w:p w14:paraId="01AB647B" w14:textId="6F258935" w:rsidR="000E3F5F" w:rsidRPr="000E3F5F" w:rsidRDefault="00416061" w:rsidP="000E3F5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F5F">
        <w:rPr>
          <w:rFonts w:ascii="Times New Roman" w:hAnsi="Times New Roman" w:cs="Times New Roman"/>
          <w:b/>
          <w:sz w:val="24"/>
          <w:szCs w:val="24"/>
        </w:rPr>
        <w:t>Izvještaj o obvezama</w:t>
      </w:r>
      <w:r w:rsidR="000E3F5F" w:rsidRPr="000E3F5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E3F5F">
        <w:rPr>
          <w:rFonts w:ascii="Times New Roman" w:hAnsi="Times New Roman" w:cs="Times New Roman"/>
          <w:b/>
          <w:sz w:val="24"/>
          <w:szCs w:val="24"/>
        </w:rPr>
        <w:t>Obrazac Obveze</w:t>
      </w:r>
    </w:p>
    <w:p w14:paraId="207C8E2B" w14:textId="75B586E4" w:rsidR="00416061" w:rsidRPr="000E3F5F" w:rsidRDefault="00A30E56" w:rsidP="000E3F5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F5F">
        <w:rPr>
          <w:rFonts w:ascii="Times New Roman" w:hAnsi="Times New Roman" w:cs="Times New Roman"/>
          <w:b/>
          <w:sz w:val="24"/>
          <w:szCs w:val="24"/>
        </w:rPr>
        <w:t>Izvještaj o promjenama u vrijednosti i obujmu imovine i obveza  - Obrazac P-VRIO</w:t>
      </w:r>
    </w:p>
    <w:p w14:paraId="6566CA88" w14:textId="77777777" w:rsidR="00543D6E" w:rsidRDefault="00543D6E" w:rsidP="00416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74A51D" w14:textId="795644D9" w:rsidR="00543D6E" w:rsidRDefault="00543D6E" w:rsidP="00416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C2B2B" w14:textId="77777777" w:rsidR="003902F5" w:rsidRDefault="003902F5" w:rsidP="00416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EF1DFB" w14:textId="77777777" w:rsidR="00F548CF" w:rsidRDefault="00F548CF" w:rsidP="00F17E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5DF4DC" w14:textId="77777777" w:rsidR="00F548CF" w:rsidRPr="003902F5" w:rsidRDefault="00F548CF" w:rsidP="00F17EF9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3902F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PR RAS – Izvještaj o prihodima i rashodima, primicima i izdacima</w:t>
      </w:r>
    </w:p>
    <w:p w14:paraId="5B876B1F" w14:textId="77777777" w:rsidR="00543D6E" w:rsidRPr="003902F5" w:rsidRDefault="00543D6E" w:rsidP="00F548CF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14:paraId="358F3D82" w14:textId="6B311804" w:rsidR="00F548CF" w:rsidRDefault="00F548CF" w:rsidP="00F5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333FC" w14:textId="77777777" w:rsidR="003902F5" w:rsidRPr="00543D6E" w:rsidRDefault="003902F5" w:rsidP="00F5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763B1" w14:textId="77777777" w:rsidR="00666258" w:rsidRPr="003902F5" w:rsidRDefault="00DA28CC" w:rsidP="00DA28C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902F5">
        <w:rPr>
          <w:rFonts w:ascii="Times New Roman" w:hAnsi="Times New Roman" w:cs="Times New Roman"/>
          <w:b/>
          <w:i/>
          <w:iCs/>
          <w:sz w:val="24"/>
          <w:szCs w:val="24"/>
        </w:rPr>
        <w:t>Bilješka broj 1</w:t>
      </w:r>
    </w:p>
    <w:p w14:paraId="0EF85160" w14:textId="77777777" w:rsidR="00666258" w:rsidRPr="003902F5" w:rsidRDefault="00666258" w:rsidP="00DA28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731287" w14:textId="7909F388" w:rsidR="005D2493" w:rsidRDefault="005D2493" w:rsidP="005D2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493">
        <w:rPr>
          <w:rFonts w:ascii="Times New Roman" w:hAnsi="Times New Roman" w:cs="Times New Roman"/>
          <w:bCs/>
          <w:i/>
          <w:iCs/>
          <w:sz w:val="24"/>
          <w:szCs w:val="24"/>
        </w:rPr>
        <w:t>Šifra 6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kn 60.499.461,29 odnosi se na ukupne prihode ostvarene u razdoblju siječanj – prosinac 2022.godine, isti su veći za 9,6% od prihoda ostvarenih u izvještajnom razdoblju 2021. godine.</w:t>
      </w:r>
    </w:p>
    <w:p w14:paraId="0DD0B008" w14:textId="77777777" w:rsidR="00180654" w:rsidRDefault="00180654" w:rsidP="005D2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E7295C" w14:textId="2F2A7288" w:rsidR="00180654" w:rsidRDefault="00180654" w:rsidP="005D2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D1AD30" w14:textId="1011A3CE" w:rsidR="00180654" w:rsidRPr="003902F5" w:rsidRDefault="00180654" w:rsidP="00180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3902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Bilješka broj 2</w:t>
      </w:r>
    </w:p>
    <w:p w14:paraId="333C621C" w14:textId="77777777" w:rsidR="00180654" w:rsidRPr="003902F5" w:rsidRDefault="00180654" w:rsidP="00180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2E8C8964" w14:textId="3CDB43E2" w:rsidR="00180654" w:rsidRPr="00F04FB5" w:rsidRDefault="00180654" w:rsidP="00180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Šifra 6361 Tekuće pomoći proračunskim korisnicima iz proračuna koji im nije nadležan (Grad Split) </w:t>
      </w:r>
      <w:r w:rsidRPr="00F04FB5">
        <w:rPr>
          <w:rFonts w:ascii="Times New Roman" w:hAnsi="Times New Roman" w:cs="Times New Roman"/>
          <w:iCs/>
          <w:sz w:val="24"/>
          <w:szCs w:val="24"/>
        </w:rPr>
        <w:t xml:space="preserve">u iznosu od kn </w:t>
      </w:r>
      <w:r>
        <w:rPr>
          <w:rFonts w:ascii="Times New Roman" w:hAnsi="Times New Roman" w:cs="Times New Roman"/>
          <w:iCs/>
          <w:sz w:val="24"/>
          <w:szCs w:val="24"/>
        </w:rPr>
        <w:t>5.000,00.</w:t>
      </w:r>
      <w:r w:rsidRPr="00F04FB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D6FEDB1" w14:textId="09FE7147" w:rsidR="00175D6C" w:rsidRDefault="00175D6C" w:rsidP="001806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4C5955" w14:textId="77777777" w:rsidR="00175D6C" w:rsidRDefault="00175D6C" w:rsidP="005D2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82DE21" w14:textId="30AC408A" w:rsidR="00175D6C" w:rsidRPr="003902F5" w:rsidRDefault="00175D6C" w:rsidP="00175D6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902F5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Bilješka broj </w:t>
      </w:r>
      <w:r w:rsidR="00180654" w:rsidRPr="003902F5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</w:p>
    <w:p w14:paraId="6F90605E" w14:textId="77777777" w:rsidR="00175D6C" w:rsidRDefault="00175D6C" w:rsidP="0017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DE1D3" w14:textId="1DE94B25" w:rsidR="00175D6C" w:rsidRDefault="00175D6C" w:rsidP="0017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8723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3E66">
        <w:rPr>
          <w:rFonts w:ascii="Times New Roman" w:hAnsi="Times New Roman" w:cs="Times New Roman"/>
          <w:i/>
          <w:sz w:val="24"/>
          <w:szCs w:val="24"/>
        </w:rPr>
        <w:t>Šifra 6</w:t>
      </w:r>
      <w:r>
        <w:rPr>
          <w:rFonts w:ascii="Times New Roman" w:hAnsi="Times New Roman" w:cs="Times New Roman"/>
          <w:i/>
          <w:sz w:val="24"/>
          <w:szCs w:val="24"/>
        </w:rPr>
        <w:t>391</w:t>
      </w:r>
      <w:r w:rsidRPr="000C3E6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Tekući prijenosi između proračunskih korisnika istog proračuna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B7203">
        <w:rPr>
          <w:rFonts w:ascii="Times New Roman" w:hAnsi="Times New Roman" w:cs="Times New Roman"/>
          <w:sz w:val="24"/>
          <w:szCs w:val="24"/>
        </w:rPr>
        <w:t>Nastavni zavod za javno zdravstvo</w:t>
      </w:r>
      <w:r>
        <w:rPr>
          <w:rFonts w:ascii="Times New Roman" w:hAnsi="Times New Roman" w:cs="Times New Roman"/>
          <w:sz w:val="24"/>
          <w:szCs w:val="24"/>
        </w:rPr>
        <w:t>) iznose kn 6.000.000,00</w:t>
      </w:r>
      <w:r w:rsidR="00872343">
        <w:rPr>
          <w:rFonts w:ascii="Times New Roman" w:hAnsi="Times New Roman" w:cs="Times New Roman"/>
          <w:sz w:val="24"/>
          <w:szCs w:val="24"/>
        </w:rPr>
        <w:t>.</w:t>
      </w:r>
    </w:p>
    <w:p w14:paraId="455D0FE1" w14:textId="2BB5BB17" w:rsidR="00175D6C" w:rsidRDefault="00175D6C" w:rsidP="0017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F4911" w14:textId="77777777" w:rsidR="00175D6C" w:rsidRPr="00543D6E" w:rsidRDefault="00175D6C" w:rsidP="005D2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EA9511" w14:textId="10BDA618" w:rsidR="0071047A" w:rsidRPr="003902F5" w:rsidRDefault="0071047A" w:rsidP="0071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  <w:r w:rsidRPr="003902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 xml:space="preserve">Bilješka broj </w:t>
      </w:r>
      <w:r w:rsidR="00180654" w:rsidRPr="003902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4</w:t>
      </w:r>
    </w:p>
    <w:p w14:paraId="546573FB" w14:textId="77777777" w:rsidR="0071047A" w:rsidRDefault="0071047A" w:rsidP="00710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F56F9" w14:textId="7A7AB28D" w:rsidR="0071047A" w:rsidRDefault="0071047A" w:rsidP="007104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Šifra 6413</w:t>
      </w:r>
      <w:r w:rsidRPr="00E422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Kamate na oročena sredstva </w:t>
      </w:r>
      <w:r w:rsidRPr="0087234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kn 1,82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5020B9E0" w14:textId="5969287A" w:rsidR="0071047A" w:rsidRDefault="0071047A" w:rsidP="007104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89E69B3" w14:textId="77777777" w:rsidR="0071047A" w:rsidRDefault="0071047A" w:rsidP="0071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49FA06" w14:textId="5C223454" w:rsidR="0071047A" w:rsidRPr="003902F5" w:rsidRDefault="0071047A" w:rsidP="0071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3902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Bilješka broj </w:t>
      </w:r>
      <w:r w:rsidR="00180654" w:rsidRPr="003902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5</w:t>
      </w:r>
    </w:p>
    <w:p w14:paraId="6109BE13" w14:textId="77777777" w:rsidR="0071047A" w:rsidRDefault="0071047A" w:rsidP="0071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DCDCF85" w14:textId="77777777" w:rsidR="0071047A" w:rsidRPr="005722BF" w:rsidRDefault="0071047A" w:rsidP="0071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Hlk126049210"/>
      <w:r>
        <w:rPr>
          <w:rFonts w:ascii="Times New Roman" w:hAnsi="Times New Roman" w:cs="Times New Roman"/>
          <w:i/>
          <w:sz w:val="24"/>
          <w:szCs w:val="24"/>
        </w:rPr>
        <w:t xml:space="preserve">         Šifra 6416 </w:t>
      </w:r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Prihod od dividendi </w:t>
      </w:r>
      <w:r w:rsidRPr="0071047A">
        <w:rPr>
          <w:rFonts w:ascii="Times New Roman" w:hAnsi="Times New Roman" w:cs="Times New Roman"/>
          <w:iCs/>
          <w:sz w:val="24"/>
          <w:szCs w:val="24"/>
        </w:rPr>
        <w:t>u iznosu od kn 10.632,00 odnosi se na prihode od dividendi</w:t>
      </w:r>
      <w:r>
        <w:rPr>
          <w:rFonts w:ascii="Times New Roman" w:hAnsi="Times New Roman" w:cs="Times New Roman"/>
          <w:iCs/>
          <w:sz w:val="24"/>
          <w:szCs w:val="24"/>
        </w:rPr>
        <w:t xml:space="preserve"> Valamar Riviera ( račun iz 1995.g. Brodosplit – sporna potraživanja, zamjena za dionice ).</w:t>
      </w:r>
    </w:p>
    <w:p w14:paraId="7BD4B28E" w14:textId="45D99249" w:rsidR="00E86071" w:rsidRDefault="00E86071" w:rsidP="00DA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CCA52" w14:textId="77777777" w:rsidR="0071047A" w:rsidRPr="00DA28CC" w:rsidRDefault="0071047A" w:rsidP="00DA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2EFB1" w14:textId="1F398195" w:rsidR="00F548CF" w:rsidRPr="003902F5" w:rsidRDefault="005D0444" w:rsidP="00DA28C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902F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Bilješka broj </w:t>
      </w:r>
      <w:r w:rsidR="00180654" w:rsidRPr="003902F5">
        <w:rPr>
          <w:rFonts w:ascii="Times New Roman" w:hAnsi="Times New Roman" w:cs="Times New Roman"/>
          <w:b/>
          <w:i/>
          <w:iCs/>
          <w:sz w:val="24"/>
          <w:szCs w:val="24"/>
        </w:rPr>
        <w:t>6</w:t>
      </w:r>
    </w:p>
    <w:p w14:paraId="1C4227C1" w14:textId="77777777" w:rsidR="000C3E66" w:rsidRDefault="000C3E66" w:rsidP="00DA28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BD169" w14:textId="6272526B" w:rsidR="000C3E66" w:rsidRDefault="005D2493" w:rsidP="00DA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72343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E66" w:rsidRPr="000C3E66">
        <w:rPr>
          <w:rFonts w:ascii="Times New Roman" w:hAnsi="Times New Roman" w:cs="Times New Roman"/>
          <w:i/>
          <w:sz w:val="24"/>
          <w:szCs w:val="24"/>
        </w:rPr>
        <w:t>Šifra 6526 Ostali nespomenuti prihodi</w:t>
      </w:r>
      <w:r w:rsidR="000C3E66">
        <w:rPr>
          <w:rFonts w:ascii="Times New Roman" w:hAnsi="Times New Roman" w:cs="Times New Roman"/>
          <w:sz w:val="24"/>
          <w:szCs w:val="24"/>
        </w:rPr>
        <w:t xml:space="preserve"> </w:t>
      </w:r>
      <w:r w:rsidR="00175D6C">
        <w:rPr>
          <w:rFonts w:ascii="Times New Roman" w:hAnsi="Times New Roman" w:cs="Times New Roman"/>
          <w:sz w:val="24"/>
          <w:szCs w:val="24"/>
        </w:rPr>
        <w:t xml:space="preserve">(prihodi od korisnika) </w:t>
      </w:r>
      <w:r w:rsidR="000C3E66">
        <w:rPr>
          <w:rFonts w:ascii="Times New Roman" w:hAnsi="Times New Roman" w:cs="Times New Roman"/>
          <w:sz w:val="24"/>
          <w:szCs w:val="24"/>
        </w:rPr>
        <w:t>iznos</w:t>
      </w:r>
      <w:r w:rsidR="00175D6C">
        <w:rPr>
          <w:rFonts w:ascii="Times New Roman" w:hAnsi="Times New Roman" w:cs="Times New Roman"/>
          <w:sz w:val="24"/>
          <w:szCs w:val="24"/>
        </w:rPr>
        <w:t>e</w:t>
      </w:r>
      <w:r w:rsidR="000C3E66">
        <w:rPr>
          <w:rFonts w:ascii="Times New Roman" w:hAnsi="Times New Roman" w:cs="Times New Roman"/>
          <w:sz w:val="24"/>
          <w:szCs w:val="24"/>
        </w:rPr>
        <w:t xml:space="preserve"> </w:t>
      </w:r>
      <w:r w:rsidR="00175D6C">
        <w:rPr>
          <w:rFonts w:ascii="Times New Roman" w:hAnsi="Times New Roman" w:cs="Times New Roman"/>
          <w:sz w:val="24"/>
          <w:szCs w:val="24"/>
        </w:rPr>
        <w:t xml:space="preserve">kn </w:t>
      </w:r>
      <w:r w:rsidR="00416061">
        <w:rPr>
          <w:rFonts w:ascii="Times New Roman" w:hAnsi="Times New Roman" w:cs="Times New Roman"/>
          <w:sz w:val="24"/>
          <w:szCs w:val="24"/>
        </w:rPr>
        <w:t>2</w:t>
      </w:r>
      <w:r w:rsidR="00175D6C">
        <w:rPr>
          <w:rFonts w:ascii="Times New Roman" w:hAnsi="Times New Roman" w:cs="Times New Roman"/>
          <w:sz w:val="24"/>
          <w:szCs w:val="24"/>
        </w:rPr>
        <w:t>4.242.624,06, isti su veći za</w:t>
      </w:r>
      <w:r w:rsidR="00E86071">
        <w:rPr>
          <w:rFonts w:ascii="Times New Roman" w:hAnsi="Times New Roman" w:cs="Times New Roman"/>
          <w:sz w:val="24"/>
          <w:szCs w:val="24"/>
        </w:rPr>
        <w:t xml:space="preserve"> </w:t>
      </w:r>
      <w:r w:rsidR="00175D6C">
        <w:rPr>
          <w:rFonts w:ascii="Times New Roman" w:hAnsi="Times New Roman" w:cs="Times New Roman"/>
          <w:sz w:val="24"/>
          <w:szCs w:val="24"/>
        </w:rPr>
        <w:t>6,1</w:t>
      </w:r>
      <w:r w:rsidR="00E86071">
        <w:rPr>
          <w:rFonts w:ascii="Times New Roman" w:hAnsi="Times New Roman" w:cs="Times New Roman"/>
          <w:sz w:val="24"/>
          <w:szCs w:val="24"/>
        </w:rPr>
        <w:t xml:space="preserve">% u odnosu na 2021.g. </w:t>
      </w:r>
    </w:p>
    <w:p w14:paraId="56D0BE64" w14:textId="2124F545" w:rsidR="00E4767F" w:rsidRDefault="00E4767F" w:rsidP="00DA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6F394" w14:textId="262B3A14" w:rsidR="00F04FB5" w:rsidRDefault="00F04FB5" w:rsidP="00DA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55D87" w14:textId="65A90DAC" w:rsidR="00F04FB5" w:rsidRPr="003902F5" w:rsidRDefault="00F04FB5" w:rsidP="00F0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3902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Bilješka broj </w:t>
      </w:r>
      <w:r w:rsidR="00180654" w:rsidRPr="003902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7</w:t>
      </w:r>
    </w:p>
    <w:p w14:paraId="70820511" w14:textId="77777777" w:rsidR="00F04FB5" w:rsidRDefault="00F04FB5" w:rsidP="00F0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35FC56A" w14:textId="4CA36131" w:rsidR="00F04FB5" w:rsidRPr="006F74F8" w:rsidRDefault="00F04FB5" w:rsidP="00DA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Šifra 6615 Prihodi od pruženih usluga </w:t>
      </w:r>
      <w:r w:rsidRPr="00F04FB5">
        <w:rPr>
          <w:rFonts w:ascii="Times New Roman" w:hAnsi="Times New Roman" w:cs="Times New Roman"/>
          <w:iCs/>
          <w:sz w:val="24"/>
          <w:szCs w:val="24"/>
        </w:rPr>
        <w:t>u iznosu od kn 443.342,48 odnose se na vlastite prihode (najam prostora)</w:t>
      </w:r>
      <w:r>
        <w:rPr>
          <w:rFonts w:ascii="Times New Roman" w:hAnsi="Times New Roman" w:cs="Times New Roman"/>
          <w:iCs/>
          <w:sz w:val="24"/>
          <w:szCs w:val="24"/>
        </w:rPr>
        <w:t>, isti su veći za 3,9% u odnosu na 2021.g.</w:t>
      </w:r>
    </w:p>
    <w:p w14:paraId="479D68C2" w14:textId="7B8ABB01" w:rsidR="00E86071" w:rsidRDefault="00E86071" w:rsidP="00DA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5145F" w14:textId="77777777" w:rsidR="00E4767F" w:rsidRDefault="00E4767F" w:rsidP="00DA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8BC7B" w14:textId="08608961" w:rsidR="005A7BBC" w:rsidRPr="003902F5" w:rsidRDefault="005A7BBC" w:rsidP="005A7BB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902F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Bilješka broj </w:t>
      </w:r>
      <w:r w:rsidR="00180654" w:rsidRPr="003902F5">
        <w:rPr>
          <w:rFonts w:ascii="Times New Roman" w:hAnsi="Times New Roman" w:cs="Times New Roman"/>
          <w:b/>
          <w:i/>
          <w:iCs/>
          <w:sz w:val="24"/>
          <w:szCs w:val="24"/>
        </w:rPr>
        <w:t>8</w:t>
      </w:r>
    </w:p>
    <w:p w14:paraId="3BF3AB00" w14:textId="77777777" w:rsidR="005A7BBC" w:rsidRPr="003902F5" w:rsidRDefault="005A7BBC" w:rsidP="00DA28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F403A2" w14:textId="1E9525EC" w:rsidR="00F548CF" w:rsidRDefault="00175D6C" w:rsidP="00F5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7234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A7BBC">
        <w:rPr>
          <w:rFonts w:ascii="Times New Roman" w:hAnsi="Times New Roman" w:cs="Times New Roman"/>
          <w:i/>
          <w:sz w:val="24"/>
          <w:szCs w:val="24"/>
        </w:rPr>
        <w:t>Šifra 66</w:t>
      </w:r>
      <w:r>
        <w:rPr>
          <w:rFonts w:ascii="Times New Roman" w:hAnsi="Times New Roman" w:cs="Times New Roman"/>
          <w:i/>
          <w:sz w:val="24"/>
          <w:szCs w:val="24"/>
        </w:rPr>
        <w:t>31</w:t>
      </w:r>
      <w:r w:rsidR="00F548CF" w:rsidRPr="00E422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Tekuće donacije </w:t>
      </w:r>
      <w:r w:rsidRPr="00175D6C">
        <w:rPr>
          <w:rFonts w:ascii="Times New Roman" w:hAnsi="Times New Roman" w:cs="Times New Roman"/>
          <w:iCs/>
          <w:sz w:val="24"/>
          <w:szCs w:val="24"/>
        </w:rPr>
        <w:t>u iznosu od kn 2.191,66</w:t>
      </w:r>
      <w:r w:rsidR="00F548CF" w:rsidRPr="00175D6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48CF">
        <w:rPr>
          <w:rFonts w:ascii="Times New Roman" w:hAnsi="Times New Roman" w:cs="Times New Roman"/>
          <w:sz w:val="24"/>
          <w:szCs w:val="24"/>
        </w:rPr>
        <w:t xml:space="preserve">odnose se na </w:t>
      </w:r>
      <w:r>
        <w:rPr>
          <w:rFonts w:ascii="Times New Roman" w:hAnsi="Times New Roman" w:cs="Times New Roman"/>
          <w:sz w:val="24"/>
          <w:szCs w:val="24"/>
        </w:rPr>
        <w:t>primljene donacije koje su manje za 37,1% u odnosu na 2021.g.</w:t>
      </w:r>
    </w:p>
    <w:p w14:paraId="31AC9CD6" w14:textId="460988BF" w:rsidR="00175D6C" w:rsidRDefault="00175D6C" w:rsidP="00F5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347F2" w14:textId="63FAAA2F" w:rsidR="005722BF" w:rsidRPr="006F74F8" w:rsidRDefault="00175D6C" w:rsidP="00143C9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87234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Šifra 6632 Kapitalne donacije </w:t>
      </w:r>
      <w:r w:rsidRPr="00175D6C">
        <w:rPr>
          <w:rFonts w:ascii="Times New Roman" w:hAnsi="Times New Roman" w:cs="Times New Roman"/>
          <w:iCs/>
          <w:sz w:val="24"/>
          <w:szCs w:val="24"/>
        </w:rPr>
        <w:t xml:space="preserve">u iznosu od </w:t>
      </w:r>
      <w:r w:rsidR="00F12A06">
        <w:rPr>
          <w:rFonts w:ascii="Times New Roman" w:hAnsi="Times New Roman" w:cs="Times New Roman"/>
          <w:iCs/>
          <w:sz w:val="24"/>
          <w:szCs w:val="24"/>
        </w:rPr>
        <w:t xml:space="preserve">kn </w:t>
      </w:r>
      <w:r w:rsidRPr="00175D6C">
        <w:rPr>
          <w:rFonts w:ascii="Times New Roman" w:hAnsi="Times New Roman" w:cs="Times New Roman"/>
          <w:iCs/>
          <w:sz w:val="24"/>
          <w:szCs w:val="24"/>
        </w:rPr>
        <w:t>101.699,30 odnosi se na primljene kapitalne donacije koje su veće za 295% u odnosu a 2021.g.</w:t>
      </w:r>
    </w:p>
    <w:p w14:paraId="6C39CA57" w14:textId="00145615" w:rsidR="00E4767F" w:rsidRDefault="00E4767F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3DAB5F" w14:textId="77777777" w:rsidR="00E4767F" w:rsidRDefault="00E4767F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825995" w14:textId="0DD76750" w:rsidR="00F04FB5" w:rsidRPr="003902F5" w:rsidRDefault="00F04FB5" w:rsidP="00F0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3902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Bilješka broj </w:t>
      </w:r>
      <w:r w:rsidR="00180654" w:rsidRPr="003902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9</w:t>
      </w:r>
    </w:p>
    <w:p w14:paraId="11B385D1" w14:textId="77777777" w:rsidR="00F04FB5" w:rsidRDefault="00F04FB5" w:rsidP="00F0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F2170DA" w14:textId="4C93B186" w:rsidR="00F04FB5" w:rsidRPr="00F04FB5" w:rsidRDefault="00F04FB5" w:rsidP="00F0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Šifra 6711 Prihodi iz nadležnog proračuna za financiranje rashoda poslovanja </w:t>
      </w:r>
      <w:r w:rsidRPr="00F04FB5">
        <w:rPr>
          <w:rFonts w:ascii="Times New Roman" w:hAnsi="Times New Roman" w:cs="Times New Roman"/>
          <w:iCs/>
          <w:sz w:val="24"/>
          <w:szCs w:val="24"/>
        </w:rPr>
        <w:t xml:space="preserve">u iznosu od </w:t>
      </w:r>
      <w:r w:rsidR="00F12A06">
        <w:rPr>
          <w:rFonts w:ascii="Times New Roman" w:hAnsi="Times New Roman" w:cs="Times New Roman"/>
          <w:iCs/>
          <w:sz w:val="24"/>
          <w:szCs w:val="24"/>
        </w:rPr>
        <w:t xml:space="preserve">kn </w:t>
      </w:r>
      <w:r w:rsidRPr="00F04FB5">
        <w:rPr>
          <w:rFonts w:ascii="Times New Roman" w:hAnsi="Times New Roman" w:cs="Times New Roman"/>
          <w:iCs/>
          <w:sz w:val="24"/>
          <w:szCs w:val="24"/>
        </w:rPr>
        <w:t>28.535.063,66,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4FB5">
        <w:rPr>
          <w:rFonts w:ascii="Times New Roman" w:hAnsi="Times New Roman" w:cs="Times New Roman"/>
          <w:iCs/>
          <w:sz w:val="24"/>
          <w:szCs w:val="24"/>
        </w:rPr>
        <w:t>isti su manji za 6,6% u odnosu na 2021.g.</w:t>
      </w:r>
    </w:p>
    <w:p w14:paraId="3017C4F3" w14:textId="77777777" w:rsidR="003902F5" w:rsidRDefault="003902F5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3213F1" w14:textId="6378F9E1" w:rsidR="00F04FB5" w:rsidRDefault="00F04FB5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5DF30F1" w14:textId="264A416B" w:rsidR="00F04FB5" w:rsidRPr="003902F5" w:rsidRDefault="00F04FB5" w:rsidP="00F0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3902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Bilješka broj </w:t>
      </w:r>
      <w:r w:rsidR="00180654" w:rsidRPr="003902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10</w:t>
      </w:r>
    </w:p>
    <w:p w14:paraId="3E657F84" w14:textId="77777777" w:rsidR="00F04FB5" w:rsidRDefault="00F04FB5" w:rsidP="00F0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A8953CB" w14:textId="196C0959" w:rsidR="005722BF" w:rsidRDefault="00F04FB5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Šifra 6712 Prihodi iz nadležnog proračuna za financiranje rashoda za nabavu nefinancijske imovine </w:t>
      </w:r>
      <w:r w:rsidRPr="0071047A">
        <w:rPr>
          <w:rFonts w:ascii="Times New Roman" w:hAnsi="Times New Roman" w:cs="Times New Roman"/>
          <w:iCs/>
          <w:sz w:val="24"/>
          <w:szCs w:val="24"/>
        </w:rPr>
        <w:t>u iznosu od kn 1</w:t>
      </w:r>
      <w:r>
        <w:rPr>
          <w:rFonts w:ascii="Times New Roman" w:hAnsi="Times New Roman" w:cs="Times New Roman"/>
          <w:iCs/>
          <w:sz w:val="24"/>
          <w:szCs w:val="24"/>
        </w:rPr>
        <w:t>.128.768,31, isti su manji 15% u odnosu na 2021.g.</w:t>
      </w:r>
    </w:p>
    <w:p w14:paraId="1A26B0D9" w14:textId="09BC5E39" w:rsidR="00F04FB5" w:rsidRDefault="00F04FB5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77549A" w14:textId="77777777" w:rsidR="00180654" w:rsidRDefault="00180654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127897" w14:textId="595B3B57" w:rsidR="002E29E7" w:rsidRPr="003902F5" w:rsidRDefault="002E29E7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3902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Bilješka broj 11</w:t>
      </w:r>
    </w:p>
    <w:p w14:paraId="4CA90FD9" w14:textId="77777777" w:rsidR="002E29E7" w:rsidRDefault="002E29E7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42690C" w14:textId="076EB591" w:rsidR="008E5B4E" w:rsidRDefault="008E5B4E" w:rsidP="008E5B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4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Y034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kn 59.971.400,98 odnosi se na ukupne rashode ostvarene u razdoblju siječanj – prosinac 2022.godine, isti su veći za 10,1% od rashoda ostvarenih u izvještajnom razdoblju 2021. godine.</w:t>
      </w:r>
    </w:p>
    <w:p w14:paraId="69CDD6D8" w14:textId="18C829FA" w:rsidR="008E5B4E" w:rsidRDefault="008E5B4E" w:rsidP="00AF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51FF1D3C" w14:textId="77777777" w:rsidR="007874C4" w:rsidRPr="008E5B4E" w:rsidRDefault="007874C4" w:rsidP="00AF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25FA7FA" w14:textId="77777777" w:rsidR="002E29E7" w:rsidRPr="003902F5" w:rsidRDefault="0001569F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Bilješka broj 12</w:t>
      </w:r>
    </w:p>
    <w:p w14:paraId="3ABBF1C5" w14:textId="77777777" w:rsidR="002E29E7" w:rsidRPr="007F1DDF" w:rsidRDefault="002E29E7" w:rsidP="00AF5F7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81FDBF3" w14:textId="4FCEAC62" w:rsidR="008E5B4E" w:rsidRDefault="008E5B4E" w:rsidP="008E5B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4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31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5B4E">
        <w:rPr>
          <w:rFonts w:ascii="Times New Roman" w:hAnsi="Times New Roman" w:cs="Times New Roman"/>
          <w:bCs/>
          <w:i/>
          <w:iCs/>
          <w:sz w:val="24"/>
          <w:szCs w:val="24"/>
        </w:rPr>
        <w:t>Rashodi za zaposlene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kn 34.058.339,57, isti su manji za 1% u odnosu na 2021.g.</w:t>
      </w:r>
    </w:p>
    <w:p w14:paraId="46B81695" w14:textId="43115BBA" w:rsidR="008E5B4E" w:rsidRDefault="008E5B4E" w:rsidP="008E5B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F8D753" w14:textId="77777777" w:rsidR="007874C4" w:rsidRPr="003902F5" w:rsidRDefault="007874C4" w:rsidP="008E5B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22AE3AA" w14:textId="133D72E0" w:rsidR="008E5B4E" w:rsidRPr="003902F5" w:rsidRDefault="008E5B4E" w:rsidP="008E5B4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Bilješka broj 13</w:t>
      </w:r>
    </w:p>
    <w:p w14:paraId="326CBCA9" w14:textId="77777777" w:rsidR="008E5B4E" w:rsidRPr="007F1DDF" w:rsidRDefault="008E5B4E" w:rsidP="008E5B4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8E7950" w14:textId="64693C14" w:rsidR="008E5B4E" w:rsidRDefault="008E5B4E" w:rsidP="008E5B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4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32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Materijalni rashodi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kn 23.770.923,77, isti su veći za 31,6% u odnosu na 2021.g.</w:t>
      </w:r>
    </w:p>
    <w:p w14:paraId="3432BC8F" w14:textId="77777777" w:rsidR="007874C4" w:rsidRDefault="007874C4" w:rsidP="008E5B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53A7D5" w14:textId="685A5D8F" w:rsidR="008E5B4E" w:rsidRDefault="008E5B4E" w:rsidP="008E5B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FB0212" w14:textId="0DC45700" w:rsidR="008E5B4E" w:rsidRPr="003902F5" w:rsidRDefault="008E5B4E" w:rsidP="008E5B4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Bilješka broj 14</w:t>
      </w:r>
    </w:p>
    <w:p w14:paraId="708B2A34" w14:textId="77777777" w:rsidR="008E5B4E" w:rsidRPr="003902F5" w:rsidRDefault="008E5B4E" w:rsidP="008E5B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DEF98A" w14:textId="12277FF6" w:rsidR="008E5B4E" w:rsidRDefault="008E5B4E" w:rsidP="008E5B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4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34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Financijski rashodi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kn 337.685,91, isti su veći za </w:t>
      </w:r>
      <w:r w:rsidR="00712267">
        <w:rPr>
          <w:rFonts w:ascii="Times New Roman" w:hAnsi="Times New Roman" w:cs="Times New Roman"/>
          <w:bCs/>
          <w:sz w:val="24"/>
          <w:szCs w:val="24"/>
        </w:rPr>
        <w:t>80,7</w:t>
      </w:r>
      <w:r>
        <w:rPr>
          <w:rFonts w:ascii="Times New Roman" w:hAnsi="Times New Roman" w:cs="Times New Roman"/>
          <w:bCs/>
          <w:sz w:val="24"/>
          <w:szCs w:val="24"/>
        </w:rPr>
        <w:t>% u odnosu na 2021.g.</w:t>
      </w:r>
      <w:r w:rsidR="00712267">
        <w:rPr>
          <w:rFonts w:ascii="Times New Roman" w:hAnsi="Times New Roman" w:cs="Times New Roman"/>
          <w:bCs/>
          <w:sz w:val="24"/>
          <w:szCs w:val="24"/>
        </w:rPr>
        <w:t xml:space="preserve"> (zatezne kamate na neisplaćenu bruto osnovicu plaće zbog sudskih presuda za razdoblje 2016.-2017.g.).</w:t>
      </w:r>
    </w:p>
    <w:p w14:paraId="05CC09CB" w14:textId="19788601" w:rsidR="00712267" w:rsidRDefault="00712267" w:rsidP="007122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B995DA" w14:textId="77777777" w:rsidR="007874C4" w:rsidRDefault="007874C4" w:rsidP="007122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A07441" w14:textId="4F9139C1" w:rsidR="00712267" w:rsidRPr="003902F5" w:rsidRDefault="00712267" w:rsidP="0071226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Bilješka broj 1</w:t>
      </w:r>
      <w:r w:rsidR="007874C4" w:rsidRPr="00390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14:paraId="4998E033" w14:textId="77777777" w:rsidR="00712267" w:rsidRPr="007F1DDF" w:rsidRDefault="00712267" w:rsidP="0071226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8DDE56A" w14:textId="6CAA9D3B" w:rsidR="00712267" w:rsidRDefault="00712267" w:rsidP="007122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4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37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Naknade građanima i kućanstvima (džeparci)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kn 106.976,00, isti su veći 19,4% u odnosu na 2021.g. (povećana naknada sukladno Zakonu o socijalnoj skrbi).</w:t>
      </w:r>
    </w:p>
    <w:p w14:paraId="685EE042" w14:textId="4DB69C98" w:rsidR="00712267" w:rsidRDefault="00712267" w:rsidP="007122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2493C" w14:textId="77777777" w:rsidR="007874C4" w:rsidRDefault="007874C4" w:rsidP="007122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EF398E" w14:textId="64CAA7E5" w:rsidR="00712267" w:rsidRPr="003902F5" w:rsidRDefault="00712267" w:rsidP="0071226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Bilješka broj 1</w:t>
      </w:r>
      <w:r w:rsidR="007874C4" w:rsidRPr="00390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</w:p>
    <w:p w14:paraId="157FB469" w14:textId="77777777" w:rsidR="00712267" w:rsidRPr="007F1DDF" w:rsidRDefault="00712267" w:rsidP="0071226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F38DFFB" w14:textId="01A7ADEE" w:rsidR="00712267" w:rsidRDefault="00712267" w:rsidP="007122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4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Šifra 38  </w:t>
      </w:r>
      <w:r w:rsidR="007874C4" w:rsidRPr="007874C4">
        <w:rPr>
          <w:rFonts w:ascii="Times New Roman" w:hAnsi="Times New Roman" w:cs="Times New Roman"/>
          <w:bCs/>
          <w:i/>
          <w:iCs/>
          <w:sz w:val="24"/>
          <w:szCs w:val="24"/>
        </w:rPr>
        <w:t>Ostale kazne</w:t>
      </w:r>
      <w:r w:rsidR="00787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u iznosu od kn </w:t>
      </w:r>
      <w:r w:rsidR="007874C4">
        <w:rPr>
          <w:rFonts w:ascii="Times New Roman" w:hAnsi="Times New Roman" w:cs="Times New Roman"/>
          <w:bCs/>
          <w:sz w:val="24"/>
          <w:szCs w:val="24"/>
        </w:rPr>
        <w:t>1.000,00 (Državni inspektorat).</w:t>
      </w:r>
    </w:p>
    <w:p w14:paraId="756DF224" w14:textId="77777777" w:rsidR="00712267" w:rsidRDefault="00712267" w:rsidP="007122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D7D084" w14:textId="7A6723C7" w:rsidR="00712267" w:rsidRDefault="00712267" w:rsidP="007122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A32AC8" w14:textId="58DD55D5" w:rsidR="00712267" w:rsidRPr="003902F5" w:rsidRDefault="00712267" w:rsidP="0071226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Bilješka broj 1</w:t>
      </w:r>
      <w:r w:rsidR="007874C4" w:rsidRPr="00390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</w:p>
    <w:p w14:paraId="7EAD1684" w14:textId="77777777" w:rsidR="00712267" w:rsidRPr="003902F5" w:rsidRDefault="00712267" w:rsidP="007122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45BA51" w14:textId="19EF6EC4" w:rsidR="00712267" w:rsidRDefault="00712267" w:rsidP="007122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4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Rashodi za nabavu nefinancijske imovine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kn 1.696.475,73, isti su manji za 2,3% u odnosu na 2021.g.</w:t>
      </w:r>
    </w:p>
    <w:p w14:paraId="6CBEB5F6" w14:textId="2D779AA3" w:rsidR="00F01D94" w:rsidRDefault="00F01D94" w:rsidP="00F01D94">
      <w:pPr>
        <w:rPr>
          <w:rFonts w:ascii="Times New Roman" w:hAnsi="Times New Roman" w:cs="Times New Roman"/>
          <w:bCs/>
          <w:sz w:val="24"/>
          <w:szCs w:val="24"/>
        </w:rPr>
      </w:pPr>
    </w:p>
    <w:p w14:paraId="607429EB" w14:textId="10A33DCE" w:rsidR="00E4767F" w:rsidRDefault="00E4767F" w:rsidP="00F01D94">
      <w:pPr>
        <w:rPr>
          <w:i/>
        </w:rPr>
      </w:pPr>
    </w:p>
    <w:p w14:paraId="6186C5BA" w14:textId="77777777" w:rsidR="00822391" w:rsidRDefault="00822391" w:rsidP="00F01D94">
      <w:pPr>
        <w:rPr>
          <w:i/>
        </w:rPr>
      </w:pPr>
    </w:p>
    <w:p w14:paraId="32B5175B" w14:textId="77777777" w:rsidR="00822391" w:rsidRDefault="00822391" w:rsidP="00F01D94">
      <w:pPr>
        <w:rPr>
          <w:i/>
        </w:rPr>
      </w:pPr>
    </w:p>
    <w:p w14:paraId="482EC705" w14:textId="77777777" w:rsidR="00A9023F" w:rsidRDefault="00A9023F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14:paraId="4595E5A1" w14:textId="77777777" w:rsidR="002E29E7" w:rsidRPr="003902F5" w:rsidRDefault="002E29E7" w:rsidP="00F17E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3902F5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lastRenderedPageBreak/>
        <w:t>Bilanca  - obrazac BIL</w:t>
      </w:r>
    </w:p>
    <w:p w14:paraId="22973106" w14:textId="77777777" w:rsidR="00A9023F" w:rsidRDefault="00A9023F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14:paraId="1D407D5C" w14:textId="77777777" w:rsidR="00A9023F" w:rsidRDefault="00A9023F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14:paraId="4E160584" w14:textId="77777777" w:rsidR="002E29E7" w:rsidRDefault="002E29E7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14:paraId="3DDE83A7" w14:textId="77777777" w:rsidR="002E29E7" w:rsidRPr="003902F5" w:rsidRDefault="002E29E7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902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Bilješka broj 1 </w:t>
      </w:r>
    </w:p>
    <w:p w14:paraId="1C6D6A52" w14:textId="77777777" w:rsidR="002E29E7" w:rsidRPr="002E29E7" w:rsidRDefault="002E29E7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949EA9" w14:textId="5BA50A8F" w:rsidR="002E29E7" w:rsidRDefault="002E29E7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4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Šifra B001</w:t>
      </w:r>
      <w:r w:rsidR="00390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694C" w:rsidRPr="007874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Nefinancijska imovina</w:t>
      </w:r>
      <w:r w:rsidR="00DC6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povećala se u odnosu na 31.12.2021.g. za vr</w:t>
      </w:r>
      <w:r w:rsidR="002A62E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DC694C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2A62E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C6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dnost nabavljenih osnovnih sredstava i opreme , te dodatnih ulaganja , te ujedno umanjila na rashodovana osnovna sredstva i otpis sitnog inventara shodno Odlukama . </w:t>
      </w:r>
    </w:p>
    <w:p w14:paraId="5C978F30" w14:textId="271A68A0"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2C7E5E" w14:textId="77777777" w:rsidR="006F74F8" w:rsidRPr="002E29E7" w:rsidRDefault="006F74F8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5CFD74" w14:textId="77777777" w:rsidR="002E29E7" w:rsidRPr="003902F5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902F5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</w:rPr>
        <w:t xml:space="preserve"> </w:t>
      </w:r>
      <w:r w:rsidRPr="003902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Bilješka broj 2  </w:t>
      </w:r>
    </w:p>
    <w:p w14:paraId="33741CE3" w14:textId="77777777" w:rsidR="00DC694C" w:rsidRPr="003902F5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88510D4" w14:textId="34F8B77D"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4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Šifra 111</w:t>
      </w:r>
      <w:r w:rsidR="003902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Pr="007874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Novac u banci i blagajni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odgovara stanju žiro računa i blagajne na dan</w:t>
      </w:r>
      <w:r w:rsidR="002A6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31.12.2022.g. i iznosi </w:t>
      </w:r>
      <w:r w:rsidR="007874C4">
        <w:rPr>
          <w:rFonts w:ascii="Times New Roman" w:hAnsi="Times New Roman" w:cs="Times New Roman"/>
          <w:color w:val="000000" w:themeColor="text1"/>
          <w:sz w:val="24"/>
          <w:szCs w:val="24"/>
        </w:rPr>
        <w:t>kn 1.956.423,96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A3F9FF" w14:textId="77777777" w:rsidR="006F74F8" w:rsidRDefault="006F74F8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E338C1" w14:textId="77777777"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5369A" w14:textId="77777777" w:rsidR="00DC694C" w:rsidRPr="003902F5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902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Bilješka broj 3</w:t>
      </w:r>
    </w:p>
    <w:p w14:paraId="360CA0C4" w14:textId="77777777"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804B8F" w14:textId="61BA7F54"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4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Šifra 12</w:t>
      </w:r>
      <w:r w:rsidR="003902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Pr="007874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Depoziti, jamčevni polozi  i potraživanja od zaposlenih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odnosi se na potraživanja od zaposlenih i od HZZO za isplaćena bolovanja duža od 42 dana</w:t>
      </w:r>
      <w:r w:rsidR="00390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6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iznose </w:t>
      </w:r>
      <w:r w:rsidR="003902F5">
        <w:rPr>
          <w:rFonts w:ascii="Times New Roman" w:hAnsi="Times New Roman" w:cs="Times New Roman"/>
          <w:color w:val="000000" w:themeColor="text1"/>
          <w:sz w:val="24"/>
          <w:szCs w:val="24"/>
        </w:rPr>
        <w:t>kn 550.314,26.</w:t>
      </w:r>
    </w:p>
    <w:p w14:paraId="4AB3B599" w14:textId="77777777" w:rsidR="006F74F8" w:rsidRDefault="006F74F8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DF63F2" w14:textId="77777777"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0A2131" w14:textId="77777777" w:rsidR="00DC694C" w:rsidRPr="003902F5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902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Bilješka broj 4</w:t>
      </w:r>
    </w:p>
    <w:p w14:paraId="45A82C51" w14:textId="77777777" w:rsidR="00DC694C" w:rsidRPr="003902F5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FB8FF42" w14:textId="6B4A80A0"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2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Šifra </w:t>
      </w:r>
      <w:r w:rsidR="003902F5" w:rsidRPr="003902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15 </w:t>
      </w:r>
      <w:r w:rsidR="003902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902F5" w:rsidRPr="003902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Dionice i udjeli u glavnici</w:t>
      </w:r>
      <w:r w:rsidR="00390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kn 132.900,00 odnosi se na dionice primljene 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02F5">
        <w:rPr>
          <w:rFonts w:ascii="Times New Roman" w:hAnsi="Times New Roman" w:cs="Times New Roman"/>
          <w:color w:val="000000" w:themeColor="text1"/>
          <w:sz w:val="24"/>
          <w:szCs w:val="24"/>
        </w:rPr>
        <w:t>Hrvatskog fonda za privatizaciju u svrhu zamjene za potraživanja.</w:t>
      </w:r>
    </w:p>
    <w:p w14:paraId="2435765C" w14:textId="77777777" w:rsidR="006F74F8" w:rsidRDefault="006F74F8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256D07" w14:textId="77777777"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48E84" w14:textId="77777777" w:rsidR="00DC694C" w:rsidRPr="003902F5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902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Bilješka broj 5</w:t>
      </w:r>
    </w:p>
    <w:p w14:paraId="626C4A26" w14:textId="77777777" w:rsidR="00DC694C" w:rsidRPr="003902F5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F6578BB" w14:textId="320A6131"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2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Šifra 19 </w:t>
      </w:r>
      <w:r w:rsidR="003902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902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Rashodi budućih razdoblja</w:t>
      </w:r>
      <w:r w:rsidR="00390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kn 3.224.917,01 -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rashodi za plaću za 12 mjesec 2022.g. </w:t>
      </w:r>
    </w:p>
    <w:p w14:paraId="533F705D" w14:textId="77777777" w:rsidR="006F74F8" w:rsidRDefault="006F74F8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D5917A" w14:textId="77777777" w:rsidR="00DC694C" w:rsidRPr="00A9023F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3AAC64" w14:textId="12AFF871" w:rsidR="00DC694C" w:rsidRPr="00E4767F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4767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Bilješka broj 6</w:t>
      </w:r>
    </w:p>
    <w:p w14:paraId="03DAC52C" w14:textId="77777777" w:rsidR="00E4767F" w:rsidRPr="00A9023F" w:rsidRDefault="00E4767F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66A667" w14:textId="10803334" w:rsidR="00E0109F" w:rsidRPr="00E0109F" w:rsidRDefault="00E0109F" w:rsidP="00E0109F">
      <w:pPr>
        <w:rPr>
          <w:rFonts w:ascii="Times New Roman" w:hAnsi="Times New Roman" w:cs="Times New Roman"/>
          <w:iCs/>
        </w:rPr>
      </w:pPr>
      <w:r w:rsidRPr="00E4767F">
        <w:rPr>
          <w:rFonts w:ascii="Times New Roman" w:hAnsi="Times New Roman" w:cs="Times New Roman"/>
          <w:i/>
          <w:sz w:val="24"/>
          <w:szCs w:val="24"/>
        </w:rPr>
        <w:t xml:space="preserve">Šifra </w:t>
      </w:r>
      <w:r w:rsidR="00E4767F">
        <w:rPr>
          <w:rFonts w:ascii="Times New Roman" w:hAnsi="Times New Roman" w:cs="Times New Roman"/>
          <w:i/>
          <w:sz w:val="24"/>
          <w:szCs w:val="24"/>
        </w:rPr>
        <w:t>X004</w:t>
      </w:r>
      <w:r w:rsidRPr="00E476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767F">
        <w:rPr>
          <w:rFonts w:ascii="Times New Roman" w:hAnsi="Times New Roman" w:cs="Times New Roman"/>
          <w:i/>
          <w:sz w:val="24"/>
          <w:szCs w:val="24"/>
        </w:rPr>
        <w:t>Ukupan v</w:t>
      </w:r>
      <w:r w:rsidRPr="00E4767F">
        <w:rPr>
          <w:rFonts w:ascii="Times New Roman" w:hAnsi="Times New Roman" w:cs="Times New Roman"/>
          <w:i/>
          <w:sz w:val="24"/>
          <w:szCs w:val="24"/>
        </w:rPr>
        <w:t>išak</w:t>
      </w:r>
      <w:r w:rsidR="00E4767F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Pr="00E4767F">
        <w:rPr>
          <w:rFonts w:ascii="Times New Roman" w:hAnsi="Times New Roman" w:cs="Times New Roman"/>
          <w:i/>
          <w:sz w:val="24"/>
          <w:szCs w:val="24"/>
        </w:rPr>
        <w:t>rihoda</w:t>
      </w:r>
      <w:r w:rsidR="00E4767F">
        <w:rPr>
          <w:rFonts w:ascii="Times New Roman" w:hAnsi="Times New Roman" w:cs="Times New Roman"/>
          <w:i/>
          <w:sz w:val="24"/>
          <w:szCs w:val="24"/>
        </w:rPr>
        <w:t xml:space="preserve"> poslovanja</w:t>
      </w:r>
      <w:r w:rsidRPr="00E0109F">
        <w:rPr>
          <w:rFonts w:ascii="Times New Roman" w:hAnsi="Times New Roman" w:cs="Times New Roman"/>
          <w:iCs/>
        </w:rPr>
        <w:t xml:space="preserve">  </w:t>
      </w:r>
      <w:r w:rsidRPr="00E4767F">
        <w:rPr>
          <w:rFonts w:ascii="Times New Roman" w:hAnsi="Times New Roman" w:cs="Times New Roman"/>
          <w:iCs/>
          <w:sz w:val="24"/>
          <w:szCs w:val="24"/>
        </w:rPr>
        <w:t xml:space="preserve">iznosi </w:t>
      </w:r>
      <w:r w:rsidR="00E4767F">
        <w:rPr>
          <w:rFonts w:ascii="Times New Roman" w:hAnsi="Times New Roman" w:cs="Times New Roman"/>
          <w:iCs/>
          <w:sz w:val="24"/>
          <w:szCs w:val="24"/>
        </w:rPr>
        <w:t>kn 528.060,31.</w:t>
      </w:r>
    </w:p>
    <w:p w14:paraId="1E0B0062" w14:textId="43C67847" w:rsidR="006F74F8" w:rsidRDefault="006F74F8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010320" w14:textId="77777777" w:rsidR="006F74F8" w:rsidRDefault="006F74F8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84B7C9" w14:textId="77777777" w:rsidR="00DC694C" w:rsidRPr="00A9023F" w:rsidRDefault="00DC694C" w:rsidP="00A9023F">
      <w:pPr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448B9C2C" w14:textId="77777777" w:rsidR="00DC694C" w:rsidRPr="006F74F8" w:rsidRDefault="00A9023F" w:rsidP="00A902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6F74F8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Bilješke uz izvještaj o promjenama u vrijednosti i obujmu imovine i obveza</w:t>
      </w:r>
    </w:p>
    <w:p w14:paraId="3AF30B18" w14:textId="58B12014" w:rsidR="00A9023F" w:rsidRPr="006F74F8" w:rsidRDefault="00A9023F" w:rsidP="00A902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6F74F8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( Obrazac P-V</w:t>
      </w:r>
      <w:r w:rsidR="006F74F8" w:rsidRPr="006F74F8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RIO</w:t>
      </w:r>
      <w:r w:rsidRPr="006F74F8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  )</w:t>
      </w:r>
    </w:p>
    <w:p w14:paraId="2C9C5608" w14:textId="1E28840C" w:rsidR="00DC694C" w:rsidRPr="006F74F8" w:rsidRDefault="00DC694C" w:rsidP="00A902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5E7F9A" w14:textId="5F5E26C9" w:rsidR="006F74F8" w:rsidRPr="00A9023F" w:rsidRDefault="006F74F8" w:rsidP="00A902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Iznos povećanja od kn 131.837,30 odnosi se na primljene donacije nefinancijske imovine od fizičkih i pravnih osoba, a iznos smanjenja od kn 39.076,76 odnosi se na otpis spornih potraživanja nakon svih poduzetih mjera naplate.</w:t>
      </w:r>
    </w:p>
    <w:p w14:paraId="049D3AB7" w14:textId="77777777" w:rsidR="00A9023F" w:rsidRDefault="00A9023F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83E0DA" w14:textId="77777777" w:rsidR="00E64F48" w:rsidRDefault="00E64F48" w:rsidP="00AF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20B94" w14:textId="77777777" w:rsidR="00F12A06" w:rsidRPr="00F12A06" w:rsidRDefault="00F12A06" w:rsidP="00F12A06">
      <w:pPr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F12A06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>POPIS SUDSKIH SPOROVA U TOKU</w:t>
      </w:r>
    </w:p>
    <w:p w14:paraId="3130983E" w14:textId="77777777" w:rsidR="00F12A06" w:rsidRDefault="00F12A06" w:rsidP="00F12A06">
      <w:pPr>
        <w:jc w:val="both"/>
        <w:rPr>
          <w:sz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6"/>
        <w:gridCol w:w="1369"/>
        <w:gridCol w:w="3478"/>
        <w:gridCol w:w="2259"/>
      </w:tblGrid>
      <w:tr w:rsidR="00F12A06" w14:paraId="49FBF93D" w14:textId="77777777" w:rsidTr="00F12A06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6129" w14:textId="77777777" w:rsidR="00F12A06" w:rsidRPr="00F12A06" w:rsidRDefault="00F12A06">
            <w:pPr>
              <w:pStyle w:val="Tijeloteksta-uvlaka2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F12A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PRIRODA SPORA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252F" w14:textId="77777777" w:rsidR="00F12A06" w:rsidRPr="00F12A06" w:rsidRDefault="00F12A06">
            <w:pPr>
              <w:pStyle w:val="Tijeloteksta-uvlaka2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F12A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BR. SPOROVA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33E6" w14:textId="77777777" w:rsidR="00F12A06" w:rsidRPr="00F12A06" w:rsidRDefault="00F12A06">
            <w:pPr>
              <w:pStyle w:val="Tijeloteksta-uvlaka2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F12A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FINANCIJSKI UČINAK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BE66" w14:textId="77777777" w:rsidR="00F12A06" w:rsidRPr="00F12A06" w:rsidRDefault="00F12A06">
            <w:pPr>
              <w:pStyle w:val="Tijeloteksta-uvlaka2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F12A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PROCIJENJENO VRIJEME</w:t>
            </w:r>
          </w:p>
        </w:tc>
      </w:tr>
      <w:tr w:rsidR="00F12A06" w14:paraId="1C6DC484" w14:textId="77777777" w:rsidTr="00F12A06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7D1D" w14:textId="77777777" w:rsidR="00F12A06" w:rsidRPr="00F12A06" w:rsidRDefault="00F12A06">
            <w:pPr>
              <w:pStyle w:val="Tijeloteksta-uvlaka2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 w:rsidRPr="00F12A06">
              <w:rPr>
                <w:rFonts w:ascii="Times New Roman" w:hAnsi="Times New Roman" w:cs="Times New Roman"/>
                <w:b w:val="0"/>
                <w:i w:val="0"/>
                <w:lang w:val="de-DE"/>
              </w:rPr>
              <w:t>Ostali sporovi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A737" w14:textId="77777777" w:rsidR="00F12A06" w:rsidRPr="00F12A06" w:rsidRDefault="00F12A06">
            <w:pPr>
              <w:pStyle w:val="Tijeloteksta-uvlaka2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 w:rsidRPr="00F12A06">
              <w:rPr>
                <w:rFonts w:ascii="Times New Roman" w:hAnsi="Times New Roman" w:cs="Times New Roman"/>
                <w:b w:val="0"/>
                <w:i w:val="0"/>
                <w:lang w:val="de-DE"/>
              </w:rPr>
              <w:t>17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AF1E" w14:textId="77777777" w:rsidR="00F12A06" w:rsidRPr="00F12A06" w:rsidRDefault="00F12A06">
            <w:pPr>
              <w:pStyle w:val="Tijeloteksta-uvlaka2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 w:rsidRPr="00F12A06">
              <w:rPr>
                <w:rFonts w:ascii="Times New Roman" w:hAnsi="Times New Roman" w:cs="Times New Roman"/>
                <w:b w:val="0"/>
                <w:i w:val="0"/>
                <w:lang w:val="de-DE"/>
              </w:rPr>
              <w:t>Potencijalni priljev u iznosu od 384.609 kn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C5FA" w14:textId="77777777" w:rsidR="00F12A06" w:rsidRPr="00F12A06" w:rsidRDefault="00F12A06">
            <w:pPr>
              <w:pStyle w:val="Tijeloteksta-uvlaka2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 w:rsidRPr="00F12A06">
              <w:rPr>
                <w:rFonts w:ascii="Times New Roman" w:hAnsi="Times New Roman" w:cs="Times New Roman"/>
                <w:b w:val="0"/>
                <w:i w:val="0"/>
                <w:lang w:val="de-DE"/>
              </w:rPr>
              <w:t>2-5 god.</w:t>
            </w:r>
          </w:p>
        </w:tc>
      </w:tr>
      <w:tr w:rsidR="00F12A06" w14:paraId="27484FDC" w14:textId="77777777" w:rsidTr="00F12A06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B460" w14:textId="77777777" w:rsidR="00F12A06" w:rsidRPr="00F12A06" w:rsidRDefault="00F12A06">
            <w:pPr>
              <w:pStyle w:val="Tijeloteksta-uvlaka2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 w:rsidRPr="00F12A06">
              <w:rPr>
                <w:rFonts w:ascii="Times New Roman" w:hAnsi="Times New Roman" w:cs="Times New Roman"/>
                <w:b w:val="0"/>
                <w:i w:val="0"/>
                <w:lang w:val="de-DE"/>
              </w:rPr>
              <w:t>Sporovi radnika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9818" w14:textId="61145ECB" w:rsidR="00F12A06" w:rsidRPr="00F12A06" w:rsidRDefault="00F12A06">
            <w:pPr>
              <w:pStyle w:val="Tijeloteksta-uvlaka2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 w:rsidRPr="00F12A06">
              <w:rPr>
                <w:rFonts w:ascii="Times New Roman" w:hAnsi="Times New Roman" w:cs="Times New Roman"/>
                <w:b w:val="0"/>
                <w:i w:val="0"/>
                <w:lang w:val="de-DE"/>
              </w:rPr>
              <w:t>100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CD07" w14:textId="1AAA77E1" w:rsidR="00F12A06" w:rsidRPr="00F12A06" w:rsidRDefault="00F12A06">
            <w:pPr>
              <w:pStyle w:val="Tijeloteksta-uvlaka2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 w:rsidRPr="00F12A06">
              <w:rPr>
                <w:rFonts w:ascii="Times New Roman" w:hAnsi="Times New Roman" w:cs="Times New Roman"/>
                <w:b w:val="0"/>
                <w:i w:val="0"/>
                <w:lang w:val="de-DE"/>
              </w:rPr>
              <w:t>Potencijalni odljev u iznosu od 850.000,00 kn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4621" w14:textId="7536540A" w:rsidR="00F12A06" w:rsidRPr="00F12A06" w:rsidRDefault="00F12A06">
            <w:pPr>
              <w:pStyle w:val="Tijeloteksta-uvlaka2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 w:rsidRPr="00F12A06">
              <w:rPr>
                <w:rFonts w:ascii="Times New Roman" w:hAnsi="Times New Roman" w:cs="Times New Roman"/>
                <w:b w:val="0"/>
                <w:i w:val="0"/>
                <w:lang w:val="de-DE"/>
              </w:rPr>
              <w:t>1-2 god.</w:t>
            </w:r>
          </w:p>
        </w:tc>
      </w:tr>
    </w:tbl>
    <w:p w14:paraId="1C2C65AB" w14:textId="77777777" w:rsidR="00F12A06" w:rsidRDefault="00F12A06" w:rsidP="00F12A06">
      <w:pPr>
        <w:pStyle w:val="Tijeloteksta-uvlaka2"/>
        <w:spacing w:line="360" w:lineRule="auto"/>
        <w:jc w:val="both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                 </w:t>
      </w:r>
    </w:p>
    <w:p w14:paraId="6E45142E" w14:textId="26258922" w:rsidR="00F12A06" w:rsidRPr="00F12A06" w:rsidRDefault="00F12A06" w:rsidP="00F12A06">
      <w:pPr>
        <w:pStyle w:val="Tijeloteksta-uvlaka2"/>
        <w:spacing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de-DE"/>
        </w:rPr>
      </w:pPr>
      <w:r w:rsidRPr="00F12A06">
        <w:rPr>
          <w:rFonts w:ascii="Times New Roman" w:hAnsi="Times New Roman" w:cs="Times New Roman"/>
          <w:b w:val="0"/>
          <w:i w:val="0"/>
          <w:sz w:val="24"/>
          <w:szCs w:val="24"/>
          <w:lang w:val="de-DE"/>
        </w:rPr>
        <w:t>Potencijalni odljev u iznosu od kn 850.000,00 odnosi se na sporove radnika vezano za razliku isplate plaće zbog nepovećanja osnovice za plaću u iznosu od 6% za period od 1.12.2015. g. do 31.1.2017. g.</w:t>
      </w:r>
    </w:p>
    <w:p w14:paraId="5EE139A6" w14:textId="77777777" w:rsidR="00A82CCB" w:rsidRPr="00312E22" w:rsidRDefault="00A82CCB" w:rsidP="00A82CC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sectPr w:rsidR="00A82CCB" w:rsidRPr="00312E22" w:rsidSect="005C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0FC"/>
    <w:multiLevelType w:val="hybridMultilevel"/>
    <w:tmpl w:val="DD00FFBE"/>
    <w:lvl w:ilvl="0" w:tplc="F1B42ACA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4D87B23"/>
    <w:multiLevelType w:val="hybridMultilevel"/>
    <w:tmpl w:val="E35E2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D614A"/>
    <w:multiLevelType w:val="hybridMultilevel"/>
    <w:tmpl w:val="0FA2101E"/>
    <w:lvl w:ilvl="0" w:tplc="7E7619B2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06198154">
    <w:abstractNumId w:val="1"/>
  </w:num>
  <w:num w:numId="2" w16cid:durableId="323555339">
    <w:abstractNumId w:val="0"/>
  </w:num>
  <w:num w:numId="3" w16cid:durableId="44866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55"/>
    <w:rsid w:val="0001569F"/>
    <w:rsid w:val="00047735"/>
    <w:rsid w:val="000670F8"/>
    <w:rsid w:val="0007632B"/>
    <w:rsid w:val="000834DA"/>
    <w:rsid w:val="0009724A"/>
    <w:rsid w:val="000A3875"/>
    <w:rsid w:val="000C3E66"/>
    <w:rsid w:val="000D7E61"/>
    <w:rsid w:val="000E3F5F"/>
    <w:rsid w:val="00143C9E"/>
    <w:rsid w:val="001708EF"/>
    <w:rsid w:val="00175D6C"/>
    <w:rsid w:val="00180602"/>
    <w:rsid w:val="00180654"/>
    <w:rsid w:val="0018443C"/>
    <w:rsid w:val="001866CF"/>
    <w:rsid w:val="00193DE4"/>
    <w:rsid w:val="001A435D"/>
    <w:rsid w:val="001B0CD8"/>
    <w:rsid w:val="001F49D0"/>
    <w:rsid w:val="00203652"/>
    <w:rsid w:val="002478F7"/>
    <w:rsid w:val="00256B58"/>
    <w:rsid w:val="00271B0C"/>
    <w:rsid w:val="002769D7"/>
    <w:rsid w:val="0029039A"/>
    <w:rsid w:val="00292F62"/>
    <w:rsid w:val="002A62E2"/>
    <w:rsid w:val="002E29E7"/>
    <w:rsid w:val="00310500"/>
    <w:rsid w:val="0031151C"/>
    <w:rsid w:val="003115B8"/>
    <w:rsid w:val="00312E22"/>
    <w:rsid w:val="003245B4"/>
    <w:rsid w:val="00332699"/>
    <w:rsid w:val="00357BCB"/>
    <w:rsid w:val="00365647"/>
    <w:rsid w:val="003665E9"/>
    <w:rsid w:val="003902F5"/>
    <w:rsid w:val="003B0654"/>
    <w:rsid w:val="003B4962"/>
    <w:rsid w:val="003C7732"/>
    <w:rsid w:val="003D5AAF"/>
    <w:rsid w:val="003D5D9F"/>
    <w:rsid w:val="003E4156"/>
    <w:rsid w:val="003F185A"/>
    <w:rsid w:val="00416061"/>
    <w:rsid w:val="00454B30"/>
    <w:rsid w:val="004D52DD"/>
    <w:rsid w:val="004E48D0"/>
    <w:rsid w:val="00514289"/>
    <w:rsid w:val="00543D6E"/>
    <w:rsid w:val="005612AE"/>
    <w:rsid w:val="005722BF"/>
    <w:rsid w:val="00582756"/>
    <w:rsid w:val="00584F57"/>
    <w:rsid w:val="00585EB2"/>
    <w:rsid w:val="0059731A"/>
    <w:rsid w:val="005A7BBC"/>
    <w:rsid w:val="005B31E8"/>
    <w:rsid w:val="005C495D"/>
    <w:rsid w:val="005D0444"/>
    <w:rsid w:val="005D2493"/>
    <w:rsid w:val="005D2E1D"/>
    <w:rsid w:val="00615B9A"/>
    <w:rsid w:val="0062464A"/>
    <w:rsid w:val="00642B0C"/>
    <w:rsid w:val="00661E70"/>
    <w:rsid w:val="00666258"/>
    <w:rsid w:val="00693A48"/>
    <w:rsid w:val="006C5988"/>
    <w:rsid w:val="006E50B0"/>
    <w:rsid w:val="006F74F8"/>
    <w:rsid w:val="0071047A"/>
    <w:rsid w:val="00712267"/>
    <w:rsid w:val="0071260D"/>
    <w:rsid w:val="007145C1"/>
    <w:rsid w:val="00722B6B"/>
    <w:rsid w:val="007516D9"/>
    <w:rsid w:val="00771C31"/>
    <w:rsid w:val="00783BE0"/>
    <w:rsid w:val="007874C4"/>
    <w:rsid w:val="007A3427"/>
    <w:rsid w:val="007B018B"/>
    <w:rsid w:val="007C32A1"/>
    <w:rsid w:val="007F1DDF"/>
    <w:rsid w:val="007F330C"/>
    <w:rsid w:val="00822391"/>
    <w:rsid w:val="00824BB8"/>
    <w:rsid w:val="0083406C"/>
    <w:rsid w:val="008461A5"/>
    <w:rsid w:val="0085124C"/>
    <w:rsid w:val="00872343"/>
    <w:rsid w:val="008B6D0D"/>
    <w:rsid w:val="008B771E"/>
    <w:rsid w:val="008E5B4E"/>
    <w:rsid w:val="00933606"/>
    <w:rsid w:val="009A64D6"/>
    <w:rsid w:val="009F2B16"/>
    <w:rsid w:val="00A00CDC"/>
    <w:rsid w:val="00A30E56"/>
    <w:rsid w:val="00A4124B"/>
    <w:rsid w:val="00A75A63"/>
    <w:rsid w:val="00A82CCB"/>
    <w:rsid w:val="00A8616D"/>
    <w:rsid w:val="00A9023F"/>
    <w:rsid w:val="00AC2171"/>
    <w:rsid w:val="00AF36C5"/>
    <w:rsid w:val="00AF5F70"/>
    <w:rsid w:val="00B016E8"/>
    <w:rsid w:val="00B01C70"/>
    <w:rsid w:val="00B05526"/>
    <w:rsid w:val="00B1462C"/>
    <w:rsid w:val="00B15A50"/>
    <w:rsid w:val="00B42297"/>
    <w:rsid w:val="00B43742"/>
    <w:rsid w:val="00BB0D10"/>
    <w:rsid w:val="00BB59C8"/>
    <w:rsid w:val="00BC2426"/>
    <w:rsid w:val="00BF4984"/>
    <w:rsid w:val="00C01C97"/>
    <w:rsid w:val="00C049F3"/>
    <w:rsid w:val="00C131EC"/>
    <w:rsid w:val="00C344CE"/>
    <w:rsid w:val="00C579FA"/>
    <w:rsid w:val="00C76655"/>
    <w:rsid w:val="00C97A25"/>
    <w:rsid w:val="00CB7203"/>
    <w:rsid w:val="00CC6E30"/>
    <w:rsid w:val="00D35DAF"/>
    <w:rsid w:val="00D72FE9"/>
    <w:rsid w:val="00DA28CC"/>
    <w:rsid w:val="00DB4FDE"/>
    <w:rsid w:val="00DC694C"/>
    <w:rsid w:val="00DC7373"/>
    <w:rsid w:val="00DE443F"/>
    <w:rsid w:val="00E0109F"/>
    <w:rsid w:val="00E34BB5"/>
    <w:rsid w:val="00E4222A"/>
    <w:rsid w:val="00E4767F"/>
    <w:rsid w:val="00E51010"/>
    <w:rsid w:val="00E5709B"/>
    <w:rsid w:val="00E64F48"/>
    <w:rsid w:val="00E86071"/>
    <w:rsid w:val="00E9783F"/>
    <w:rsid w:val="00F01D94"/>
    <w:rsid w:val="00F04FB5"/>
    <w:rsid w:val="00F12A06"/>
    <w:rsid w:val="00F17EF9"/>
    <w:rsid w:val="00F25A73"/>
    <w:rsid w:val="00F44481"/>
    <w:rsid w:val="00F448BF"/>
    <w:rsid w:val="00F548CF"/>
    <w:rsid w:val="00F65641"/>
    <w:rsid w:val="00FC46E1"/>
    <w:rsid w:val="00FF1547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6479"/>
  <w15:docId w15:val="{519D9FE4-9D4F-4936-94F4-BE6FD28E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9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548C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9783F"/>
    <w:pPr>
      <w:ind w:left="720"/>
      <w:contextualSpacing/>
    </w:pPr>
  </w:style>
  <w:style w:type="table" w:styleId="Reetkatablice">
    <w:name w:val="Table Grid"/>
    <w:basedOn w:val="Obinatablica"/>
    <w:uiPriority w:val="59"/>
    <w:rsid w:val="0004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22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B6B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416061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F01D94"/>
    <w:pPr>
      <w:spacing w:after="0" w:line="240" w:lineRule="auto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F12A06"/>
    <w:rPr>
      <w:b/>
      <w:i/>
      <w:sz w:val="28"/>
      <w:lang w:val="en-US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F12A06"/>
    <w:pPr>
      <w:spacing w:after="0" w:line="240" w:lineRule="auto"/>
      <w:ind w:left="360"/>
    </w:pPr>
    <w:rPr>
      <w:b/>
      <w:i/>
      <w:sz w:val="28"/>
      <w:lang w:val="en-US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F1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T-HT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</dc:creator>
  <cp:lastModifiedBy>Korisnik531</cp:lastModifiedBy>
  <cp:revision>7</cp:revision>
  <cp:lastPrinted>2022-07-11T09:32:00Z</cp:lastPrinted>
  <dcterms:created xsi:type="dcterms:W3CDTF">2023-01-30T09:56:00Z</dcterms:created>
  <dcterms:modified xsi:type="dcterms:W3CDTF">2023-02-02T09:49:00Z</dcterms:modified>
</cp:coreProperties>
</file>