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B070" w14:textId="00010491" w:rsidR="0046073E" w:rsidRPr="00095FE9" w:rsidRDefault="0046073E" w:rsidP="00CF4F0B">
      <w:pPr>
        <w:widowControl/>
        <w:overflowPunct w:val="0"/>
        <w:autoSpaceDE w:val="0"/>
        <w:autoSpaceDN w:val="0"/>
        <w:spacing w:line="276" w:lineRule="auto"/>
        <w:rPr>
          <w:sz w:val="22"/>
          <w:szCs w:val="22"/>
        </w:rPr>
      </w:pPr>
      <w:r w:rsidRPr="00095FE9">
        <w:rPr>
          <w:b/>
          <w:sz w:val="22"/>
          <w:szCs w:val="22"/>
        </w:rPr>
        <w:t>TEHNIČKA SPECIFIKACIJA PREDMETA NABAVE</w:t>
      </w:r>
    </w:p>
    <w:p w14:paraId="09A184E5" w14:textId="77777777" w:rsidR="0046073E" w:rsidRPr="00095FE9" w:rsidRDefault="0046073E" w:rsidP="00CF4F0B">
      <w:pPr>
        <w:widowControl/>
        <w:overflowPunct w:val="0"/>
        <w:autoSpaceDE w:val="0"/>
        <w:autoSpaceDN w:val="0"/>
        <w:spacing w:line="276" w:lineRule="auto"/>
        <w:rPr>
          <w:sz w:val="22"/>
          <w:szCs w:val="22"/>
        </w:rPr>
      </w:pPr>
    </w:p>
    <w:p w14:paraId="1473EE41" w14:textId="49B3F72E" w:rsidR="00EB580F" w:rsidRPr="00095FE9" w:rsidRDefault="00EB580F" w:rsidP="00CF4F0B">
      <w:pPr>
        <w:spacing w:line="276" w:lineRule="auto"/>
        <w:rPr>
          <w:iCs/>
          <w:noProof/>
          <w:sz w:val="22"/>
          <w:szCs w:val="22"/>
          <w:lang w:eastAsia="en-US"/>
        </w:rPr>
      </w:pPr>
      <w:r w:rsidRPr="00095FE9">
        <w:rPr>
          <w:iCs/>
          <w:noProof/>
          <w:sz w:val="22"/>
          <w:szCs w:val="22"/>
          <w:lang w:eastAsia="en-US"/>
        </w:rPr>
        <w:t>Predmet ove Nabave jest</w:t>
      </w:r>
      <w:r w:rsidR="003F4A2B" w:rsidRPr="00095FE9">
        <w:rPr>
          <w:iCs/>
          <w:noProof/>
          <w:sz w:val="22"/>
          <w:szCs w:val="22"/>
          <w:lang w:eastAsia="en-US"/>
        </w:rPr>
        <w:t xml:space="preserve"> </w:t>
      </w:r>
      <w:r w:rsidRPr="00095FE9">
        <w:rPr>
          <w:iCs/>
          <w:noProof/>
          <w:sz w:val="22"/>
          <w:szCs w:val="22"/>
          <w:lang w:eastAsia="en-US"/>
        </w:rPr>
        <w:t xml:space="preserve">nabava </w:t>
      </w:r>
      <w:r w:rsidR="00FC382D" w:rsidRPr="00095FE9">
        <w:rPr>
          <w:iCs/>
          <w:noProof/>
          <w:sz w:val="22"/>
          <w:szCs w:val="22"/>
          <w:lang w:eastAsia="en-US"/>
        </w:rPr>
        <w:t>javnih</w:t>
      </w:r>
      <w:r w:rsidRPr="00095FE9">
        <w:rPr>
          <w:iCs/>
          <w:noProof/>
          <w:sz w:val="22"/>
          <w:szCs w:val="22"/>
          <w:lang w:eastAsia="en-US"/>
        </w:rPr>
        <w:t xml:space="preserve"> govorn</w:t>
      </w:r>
      <w:r w:rsidR="00FC382D" w:rsidRPr="00095FE9">
        <w:rPr>
          <w:iCs/>
          <w:noProof/>
          <w:sz w:val="22"/>
          <w:szCs w:val="22"/>
          <w:lang w:eastAsia="en-US"/>
        </w:rPr>
        <w:t>ih</w:t>
      </w:r>
      <w:r w:rsidRPr="00095FE9">
        <w:rPr>
          <w:iCs/>
          <w:noProof/>
          <w:sz w:val="22"/>
          <w:szCs w:val="22"/>
          <w:lang w:eastAsia="en-US"/>
        </w:rPr>
        <w:t xml:space="preserve"> uslug</w:t>
      </w:r>
      <w:r w:rsidR="00FC382D" w:rsidRPr="00095FE9">
        <w:rPr>
          <w:iCs/>
          <w:noProof/>
          <w:sz w:val="22"/>
          <w:szCs w:val="22"/>
          <w:lang w:eastAsia="en-US"/>
        </w:rPr>
        <w:t>a</w:t>
      </w:r>
      <w:r w:rsidRPr="00095FE9">
        <w:rPr>
          <w:iCs/>
          <w:noProof/>
          <w:sz w:val="22"/>
          <w:szCs w:val="22"/>
          <w:lang w:eastAsia="en-US"/>
        </w:rPr>
        <w:t xml:space="preserve"> </w:t>
      </w:r>
      <w:r w:rsidR="00E23224">
        <w:rPr>
          <w:iCs/>
          <w:noProof/>
          <w:sz w:val="22"/>
          <w:szCs w:val="22"/>
          <w:lang w:eastAsia="en-US"/>
        </w:rPr>
        <w:t xml:space="preserve">i usluga pristupa Internetu </w:t>
      </w:r>
      <w:r w:rsidRPr="00095FE9">
        <w:rPr>
          <w:iCs/>
          <w:noProof/>
          <w:sz w:val="22"/>
          <w:szCs w:val="22"/>
          <w:lang w:eastAsia="en-US"/>
        </w:rPr>
        <w:t xml:space="preserve">u </w:t>
      </w:r>
      <w:r w:rsidR="0096790D">
        <w:rPr>
          <w:iCs/>
          <w:noProof/>
          <w:sz w:val="22"/>
          <w:szCs w:val="22"/>
          <w:lang w:eastAsia="en-US"/>
        </w:rPr>
        <w:t>pokretnoj</w:t>
      </w:r>
      <w:r w:rsidR="001B4C49">
        <w:rPr>
          <w:iCs/>
          <w:noProof/>
          <w:sz w:val="22"/>
          <w:szCs w:val="22"/>
          <w:lang w:eastAsia="en-US"/>
        </w:rPr>
        <w:t xml:space="preserve"> </w:t>
      </w:r>
      <w:r w:rsidRPr="00095FE9">
        <w:rPr>
          <w:iCs/>
          <w:noProof/>
          <w:sz w:val="22"/>
          <w:szCs w:val="22"/>
          <w:lang w:eastAsia="en-US"/>
        </w:rPr>
        <w:t>elektroničkoj komunikacijskoj mreži.</w:t>
      </w:r>
    </w:p>
    <w:p w14:paraId="170A8250" w14:textId="444572C6" w:rsidR="009C0488" w:rsidRPr="00095FE9" w:rsidRDefault="009C0488" w:rsidP="00CF4F0B">
      <w:pPr>
        <w:widowControl/>
        <w:overflowPunct w:val="0"/>
        <w:autoSpaceDE w:val="0"/>
        <w:autoSpaceDN w:val="0"/>
        <w:spacing w:line="276" w:lineRule="auto"/>
        <w:rPr>
          <w:iCs/>
          <w:noProof/>
          <w:sz w:val="22"/>
          <w:szCs w:val="22"/>
          <w:lang w:eastAsia="en-US"/>
        </w:rPr>
      </w:pPr>
    </w:p>
    <w:p w14:paraId="182E7676" w14:textId="52CEB1AF" w:rsidR="00566AAB" w:rsidRPr="00095FE9" w:rsidRDefault="00566AAB" w:rsidP="00CF4F0B">
      <w:pPr>
        <w:widowControl/>
        <w:overflowPunct w:val="0"/>
        <w:autoSpaceDE w:val="0"/>
        <w:autoSpaceDN w:val="0"/>
        <w:spacing w:line="276" w:lineRule="auto"/>
        <w:rPr>
          <w:iCs/>
          <w:noProof/>
          <w:sz w:val="22"/>
          <w:szCs w:val="22"/>
          <w:lang w:eastAsia="en-US"/>
        </w:rPr>
      </w:pPr>
      <w:r w:rsidRPr="00095FE9">
        <w:rPr>
          <w:iCs/>
          <w:noProof/>
          <w:sz w:val="22"/>
          <w:szCs w:val="22"/>
          <w:lang w:eastAsia="en-US"/>
        </w:rPr>
        <w:t xml:space="preserve">Ponuditelj mora posjedovati važeći međunarodni certifikat </w:t>
      </w:r>
      <w:r w:rsidRPr="00095FE9">
        <w:rPr>
          <w:b/>
          <w:iCs/>
          <w:noProof/>
          <w:sz w:val="22"/>
          <w:szCs w:val="22"/>
          <w:lang w:eastAsia="en-US"/>
        </w:rPr>
        <w:t>ISO 27001:2013</w:t>
      </w:r>
      <w:r w:rsidRPr="00095FE9">
        <w:rPr>
          <w:iCs/>
          <w:noProof/>
          <w:sz w:val="22"/>
          <w:szCs w:val="22"/>
          <w:lang w:eastAsia="en-US"/>
        </w:rPr>
        <w:t xml:space="preserve"> ili jednakovrijedan certifikat </w:t>
      </w:r>
      <w:bookmarkStart w:id="0" w:name="OLE_LINK1"/>
      <w:r w:rsidRPr="00095FE9">
        <w:rPr>
          <w:bCs/>
          <w:iCs/>
          <w:noProof/>
          <w:sz w:val="22"/>
          <w:szCs w:val="22"/>
          <w:lang w:eastAsia="en-US"/>
        </w:rPr>
        <w:t>izdan od akreditiranih tijela koja su članovi Europske organizacije za akreditaciju ili Međunarodnog foruma za akreditaciju, odnosno međunarodne organizacije za akreditaciju</w:t>
      </w:r>
      <w:bookmarkEnd w:id="0"/>
      <w:r w:rsidRPr="00095FE9">
        <w:rPr>
          <w:iCs/>
          <w:noProof/>
          <w:sz w:val="22"/>
          <w:szCs w:val="22"/>
          <w:lang w:eastAsia="en-US"/>
        </w:rPr>
        <w:t>, za upravljanje informacijskom sigurnošću radi dokazivanja stručnosti i brige u svezi osiguravanja integriteta, raspoloživosti i dostupnosti informacija kao i definirane sigurnosne kontrole raspolaganja informacijama u papirnatom i digitalnom formatu, te fizičkim i ljudskim sredstvima. Norma ISO</w:t>
      </w:r>
      <w:r w:rsidR="008D5E83" w:rsidRPr="00095FE9">
        <w:rPr>
          <w:iCs/>
          <w:noProof/>
          <w:sz w:val="22"/>
          <w:szCs w:val="22"/>
          <w:lang w:eastAsia="en-US"/>
        </w:rPr>
        <w:t xml:space="preserve"> </w:t>
      </w:r>
      <w:r w:rsidRPr="00095FE9">
        <w:rPr>
          <w:iCs/>
          <w:noProof/>
          <w:sz w:val="22"/>
          <w:szCs w:val="22"/>
          <w:lang w:eastAsia="en-US"/>
        </w:rPr>
        <w:t>27001:2013 je svjetski prihvaćeni standard kojim Ponuditelj potvrđuje sukladnost s od struke priznatim preporukama za informacijsku sigurnost kako bi na najbolji mogući način očuvao tajnost Naručiteljevih informacija. Dokaz posjedovanja certifikata dostavlja se kao sastavni dio ponude.</w:t>
      </w:r>
    </w:p>
    <w:p w14:paraId="1C1339A6" w14:textId="77777777" w:rsidR="00566AAB" w:rsidRPr="00095FE9" w:rsidRDefault="00566AAB" w:rsidP="00CF4F0B">
      <w:pPr>
        <w:widowControl/>
        <w:overflowPunct w:val="0"/>
        <w:autoSpaceDE w:val="0"/>
        <w:autoSpaceDN w:val="0"/>
        <w:spacing w:line="276" w:lineRule="auto"/>
        <w:rPr>
          <w:iCs/>
          <w:noProof/>
          <w:sz w:val="22"/>
          <w:szCs w:val="22"/>
          <w:lang w:eastAsia="en-US"/>
        </w:rPr>
      </w:pPr>
    </w:p>
    <w:p w14:paraId="6CEE0FD2" w14:textId="47513B2E" w:rsidR="00981676" w:rsidRPr="00095FE9" w:rsidRDefault="00566AAB" w:rsidP="00CF4F0B">
      <w:pPr>
        <w:widowControl/>
        <w:overflowPunct w:val="0"/>
        <w:autoSpaceDE w:val="0"/>
        <w:autoSpaceDN w:val="0"/>
        <w:spacing w:line="276" w:lineRule="auto"/>
        <w:rPr>
          <w:bCs/>
          <w:iCs/>
          <w:noProof/>
          <w:sz w:val="22"/>
          <w:szCs w:val="22"/>
          <w:lang w:eastAsia="en-US"/>
        </w:rPr>
      </w:pPr>
      <w:r w:rsidRPr="00095FE9">
        <w:rPr>
          <w:bCs/>
          <w:iCs/>
          <w:noProof/>
          <w:sz w:val="22"/>
          <w:szCs w:val="22"/>
          <w:lang w:eastAsia="en-US"/>
        </w:rPr>
        <w:t xml:space="preserve">Ponuditelj mora posjedovati važeći međunarodno priznati certifikat </w:t>
      </w:r>
      <w:r w:rsidRPr="00095FE9">
        <w:rPr>
          <w:b/>
          <w:bCs/>
          <w:iCs/>
          <w:noProof/>
          <w:sz w:val="22"/>
          <w:szCs w:val="22"/>
          <w:lang w:eastAsia="en-US"/>
        </w:rPr>
        <w:t>ISO 45001:2018</w:t>
      </w:r>
      <w:r w:rsidRPr="00095FE9">
        <w:rPr>
          <w:bCs/>
          <w:iCs/>
          <w:noProof/>
          <w:sz w:val="22"/>
          <w:szCs w:val="22"/>
          <w:lang w:eastAsia="en-US"/>
        </w:rPr>
        <w:t xml:space="preserve"> ili jednakovrijedan </w:t>
      </w:r>
      <w:r w:rsidR="00233BF6" w:rsidRPr="00095FE9">
        <w:rPr>
          <w:bCs/>
          <w:iCs/>
          <w:noProof/>
          <w:sz w:val="22"/>
          <w:szCs w:val="22"/>
          <w:lang w:eastAsia="en-US"/>
        </w:rPr>
        <w:t>certifikat</w:t>
      </w:r>
      <w:r w:rsidRPr="00095FE9">
        <w:rPr>
          <w:bCs/>
          <w:iCs/>
          <w:noProof/>
          <w:sz w:val="22"/>
          <w:szCs w:val="22"/>
          <w:lang w:eastAsia="en-US"/>
        </w:rPr>
        <w:t xml:space="preserve"> izdan od akreditiranih tijela koja su članovi Europske organizacije za akreditaciju ili Međunarodnog foruma za akreditaciju, odnosno međunarodne organizacije za akreditaciju, koji dokazuje sukladnost sa zahtjevima za </w:t>
      </w:r>
      <w:r w:rsidR="001E45B5" w:rsidRPr="00095FE9">
        <w:rPr>
          <w:bCs/>
          <w:iCs/>
          <w:noProof/>
          <w:sz w:val="22"/>
          <w:szCs w:val="22"/>
          <w:lang w:eastAsia="en-US"/>
        </w:rPr>
        <w:t>s</w:t>
      </w:r>
      <w:r w:rsidRPr="00095FE9">
        <w:rPr>
          <w:bCs/>
          <w:iCs/>
          <w:noProof/>
          <w:sz w:val="22"/>
          <w:szCs w:val="22"/>
          <w:lang w:eastAsia="en-US"/>
        </w:rPr>
        <w:t>ustav upravljanja zaštitom na radu i zdravljem zaposlenika. ISO 45001:2018 omogućuje organizaciji prepoznavanje i upravljanje svim mogućim rizicima za zdravlje i sigurnost zaposlenika na radu koji su rezultat svakodnevnih normalnih aktivnost prilikom pružanja traženih usluga, ali i izvanrednih situacija. Certifikat je potvrda da su rizici za zdravlje i sigurnost na radu u organizaciji u prihvatljivim granicama. Dokaz posjedovanja certifikata dostavlja se kao sastavni dio ponu</w:t>
      </w:r>
      <w:r w:rsidR="00981676" w:rsidRPr="00095FE9">
        <w:rPr>
          <w:bCs/>
          <w:iCs/>
          <w:noProof/>
          <w:sz w:val="22"/>
          <w:szCs w:val="22"/>
          <w:lang w:eastAsia="en-US"/>
        </w:rPr>
        <w:t>de.</w:t>
      </w:r>
    </w:p>
    <w:p w14:paraId="72E4DE6C" w14:textId="77777777" w:rsidR="00981676" w:rsidRPr="00095FE9" w:rsidRDefault="00981676" w:rsidP="00CF4F0B">
      <w:pPr>
        <w:widowControl/>
        <w:overflowPunct w:val="0"/>
        <w:autoSpaceDE w:val="0"/>
        <w:autoSpaceDN w:val="0"/>
        <w:spacing w:line="276" w:lineRule="auto"/>
        <w:rPr>
          <w:bCs/>
          <w:iCs/>
          <w:noProof/>
          <w:sz w:val="22"/>
          <w:szCs w:val="22"/>
          <w:lang w:eastAsia="en-US"/>
        </w:rPr>
      </w:pPr>
    </w:p>
    <w:p w14:paraId="65DB3F1A" w14:textId="4F216358" w:rsidR="00981676" w:rsidRPr="00095FE9" w:rsidRDefault="00981676" w:rsidP="00CF4F0B">
      <w:pPr>
        <w:spacing w:line="276" w:lineRule="auto"/>
        <w:rPr>
          <w:sz w:val="20"/>
          <w:szCs w:val="20"/>
        </w:rPr>
      </w:pPr>
      <w:r w:rsidRPr="00095FE9">
        <w:rPr>
          <w:sz w:val="22"/>
          <w:szCs w:val="22"/>
        </w:rPr>
        <w:t xml:space="preserve">Ponuditelj mora posjedovati važeći međunarodni certifikat </w:t>
      </w:r>
      <w:r w:rsidRPr="00095FE9">
        <w:rPr>
          <w:b/>
          <w:bCs/>
          <w:sz w:val="22"/>
          <w:szCs w:val="22"/>
        </w:rPr>
        <w:t>ISO</w:t>
      </w:r>
      <w:r w:rsidRPr="00095FE9">
        <w:rPr>
          <w:sz w:val="22"/>
          <w:szCs w:val="22"/>
        </w:rPr>
        <w:t xml:space="preserve"> </w:t>
      </w:r>
      <w:r w:rsidRPr="00095FE9">
        <w:rPr>
          <w:b/>
          <w:bCs/>
          <w:sz w:val="22"/>
          <w:szCs w:val="22"/>
        </w:rPr>
        <w:t>22301:2019</w:t>
      </w:r>
      <w:r w:rsidRPr="00095FE9">
        <w:rPr>
          <w:sz w:val="22"/>
          <w:szCs w:val="22"/>
        </w:rPr>
        <w:t xml:space="preserve"> </w:t>
      </w:r>
      <w:r w:rsidR="00FB715C" w:rsidRPr="00095FE9">
        <w:rPr>
          <w:sz w:val="22"/>
          <w:szCs w:val="22"/>
        </w:rPr>
        <w:t xml:space="preserve">ili jednakovrijedan </w:t>
      </w:r>
      <w:r w:rsidR="00233BF6" w:rsidRPr="00095FE9">
        <w:rPr>
          <w:sz w:val="22"/>
          <w:szCs w:val="22"/>
        </w:rPr>
        <w:t xml:space="preserve">certifikat </w:t>
      </w:r>
      <w:r w:rsidRPr="00095FE9">
        <w:rPr>
          <w:sz w:val="22"/>
          <w:szCs w:val="22"/>
        </w:rPr>
        <w:t>izdan od akreditiranih tijela koja su članovi Europske organizacije za akreditaciju ili Međunarodnog foruma za akreditaciju, odnosno međunarodne organizacije za akreditaciju koji definira upravljanje kontinuitetom poslovanja i/ili pružanja usluga u cilju potpunog otklanjanja ili barem minimiziranja mogućnosti štetnih događaja i incidenata, a u slučaju pojave neželjenog događaja osigurava organizaciji jasno definirane aktivnosti i procedure za oporavak. Norma ISO 22301:2019 je svjetski prihvaćen standard kojim Ponuditelj potvrđuje sukladnost s od struke priznatim preporukama za sustavno upravljanje incidentima i oporavkom organizacije, te sukladnost s najvišim standardima pouzdanosti i zaštite kontinuiteta poslovanja prilikom pružanja usluga. Naručitelj je mišljenja da Ponuditelj koji posjeduje navedeni certifikat raspolaže mjerama za nastavak vlastitog poslovanja u slučaju katastrofe što i Naručitelju povećava sigurnost poslovanja sa takvim Ponuditeljem. Dokaz posjedovanja certifikata dostavlja se kao sastavni dio ponude.</w:t>
      </w:r>
    </w:p>
    <w:p w14:paraId="5ACEFBC2" w14:textId="148680D7" w:rsidR="009C0488" w:rsidRPr="00095FE9" w:rsidRDefault="00566AAB" w:rsidP="00CF4F0B">
      <w:pPr>
        <w:widowControl/>
        <w:overflowPunct w:val="0"/>
        <w:autoSpaceDE w:val="0"/>
        <w:autoSpaceDN w:val="0"/>
        <w:spacing w:line="276" w:lineRule="auto"/>
        <w:rPr>
          <w:bCs/>
          <w:iCs/>
          <w:noProof/>
          <w:sz w:val="22"/>
          <w:szCs w:val="22"/>
          <w:lang w:eastAsia="en-US"/>
        </w:rPr>
      </w:pPr>
      <w:r w:rsidRPr="00095FE9">
        <w:rPr>
          <w:bCs/>
          <w:iCs/>
          <w:noProof/>
          <w:color w:val="FFFFFF" w:themeColor="background1"/>
          <w:sz w:val="22"/>
          <w:szCs w:val="22"/>
          <w:lang w:eastAsia="en-US"/>
        </w:rPr>
        <w:t xml:space="preserve">dnu priznatu potvrdu o sukladnosti  </w:t>
      </w:r>
      <w:r w:rsidRPr="00095FE9">
        <w:rPr>
          <w:b/>
          <w:bCs/>
          <w:iCs/>
          <w:noProof/>
          <w:color w:val="FFFFFF" w:themeColor="background1"/>
          <w:sz w:val="22"/>
          <w:szCs w:val="22"/>
          <w:lang w:eastAsia="en-US"/>
        </w:rPr>
        <w:t>ISO 22301:20</w:t>
      </w:r>
    </w:p>
    <w:p w14:paraId="519D1792" w14:textId="48134C3A" w:rsidR="009C0488" w:rsidRPr="00095FE9" w:rsidRDefault="009C0488" w:rsidP="00CF4F0B">
      <w:pPr>
        <w:widowControl/>
        <w:overflowPunct w:val="0"/>
        <w:autoSpaceDE w:val="0"/>
        <w:autoSpaceDN w:val="0"/>
        <w:spacing w:line="276" w:lineRule="auto"/>
        <w:rPr>
          <w:iCs/>
          <w:noProof/>
          <w:sz w:val="22"/>
          <w:szCs w:val="22"/>
          <w:lang w:eastAsia="en-US"/>
        </w:rPr>
      </w:pPr>
      <w:r w:rsidRPr="00095FE9">
        <w:rPr>
          <w:iCs/>
          <w:noProof/>
          <w:sz w:val="22"/>
          <w:szCs w:val="22"/>
          <w:lang w:eastAsia="en-US"/>
        </w:rPr>
        <w:t xml:space="preserve">Ponuditelj mora posjedovati navedene certifikate </w:t>
      </w:r>
      <w:r w:rsidR="001E45B5" w:rsidRPr="00095FE9">
        <w:rPr>
          <w:iCs/>
          <w:noProof/>
          <w:sz w:val="22"/>
          <w:szCs w:val="22"/>
          <w:lang w:eastAsia="en-US"/>
        </w:rPr>
        <w:t xml:space="preserve">s </w:t>
      </w:r>
      <w:r w:rsidRPr="00095FE9">
        <w:rPr>
          <w:iCs/>
          <w:noProof/>
          <w:sz w:val="22"/>
          <w:szCs w:val="22"/>
          <w:lang w:eastAsia="en-US"/>
        </w:rPr>
        <w:t xml:space="preserve">obzirom </w:t>
      </w:r>
      <w:r w:rsidR="001E45B5" w:rsidRPr="00095FE9">
        <w:rPr>
          <w:iCs/>
          <w:noProof/>
          <w:sz w:val="22"/>
          <w:szCs w:val="22"/>
          <w:lang w:eastAsia="en-US"/>
        </w:rPr>
        <w:t xml:space="preserve">na to </w:t>
      </w:r>
      <w:r w:rsidRPr="00095FE9">
        <w:rPr>
          <w:iCs/>
          <w:noProof/>
          <w:sz w:val="22"/>
          <w:szCs w:val="22"/>
          <w:lang w:eastAsia="en-US"/>
        </w:rPr>
        <w:t>da Naručitelj predstavlja subjekt od regionalne važnosti za građane Republike Hrvatske. Razlog tome je što Naručitelj djeluje u iznimno složenim organizacijskim uvjetima, u potpunosti je svakodnevno vezan za predmet ove nabave te snosi odgovornost za provođenje mjera za štićenje osobnih podataka i informacija korisnika</w:t>
      </w:r>
      <w:bookmarkStart w:id="1" w:name="OLE_LINK2"/>
      <w:r w:rsidR="00FC382D" w:rsidRPr="00095FE9">
        <w:rPr>
          <w:iCs/>
          <w:noProof/>
          <w:sz w:val="22"/>
          <w:szCs w:val="22"/>
          <w:lang w:eastAsia="en-US"/>
        </w:rPr>
        <w:t xml:space="preserve">, </w:t>
      </w:r>
      <w:r w:rsidRPr="00095FE9">
        <w:rPr>
          <w:iCs/>
          <w:noProof/>
          <w:sz w:val="22"/>
          <w:szCs w:val="22"/>
          <w:lang w:eastAsia="en-US"/>
        </w:rPr>
        <w:t>za poboljšanje sustava upravljanja zaštit</w:t>
      </w:r>
      <w:r w:rsidR="00450079" w:rsidRPr="00095FE9">
        <w:rPr>
          <w:iCs/>
          <w:noProof/>
          <w:sz w:val="22"/>
          <w:szCs w:val="22"/>
          <w:lang w:eastAsia="en-US"/>
        </w:rPr>
        <w:t>e</w:t>
      </w:r>
      <w:r w:rsidRPr="00095FE9">
        <w:rPr>
          <w:iCs/>
          <w:noProof/>
          <w:sz w:val="22"/>
          <w:szCs w:val="22"/>
          <w:lang w:eastAsia="en-US"/>
        </w:rPr>
        <w:t xml:space="preserve"> zdravlja i sigurnosti pri radu</w:t>
      </w:r>
      <w:r w:rsidR="00450079" w:rsidRPr="00095FE9">
        <w:rPr>
          <w:iCs/>
          <w:noProof/>
          <w:sz w:val="22"/>
          <w:szCs w:val="22"/>
          <w:lang w:eastAsia="en-US"/>
        </w:rPr>
        <w:t xml:space="preserve"> </w:t>
      </w:r>
      <w:bookmarkStart w:id="2" w:name="OLE_LINK3"/>
      <w:bookmarkStart w:id="3" w:name="OLE_LINK9"/>
      <w:r w:rsidR="00450079" w:rsidRPr="00095FE9">
        <w:rPr>
          <w:iCs/>
          <w:noProof/>
          <w:sz w:val="22"/>
          <w:szCs w:val="22"/>
          <w:lang w:eastAsia="en-US"/>
        </w:rPr>
        <w:t>kao i</w:t>
      </w:r>
      <w:r w:rsidR="00450079" w:rsidRPr="00095FE9">
        <w:rPr>
          <w:bCs/>
          <w:iCs/>
          <w:noProof/>
          <w:sz w:val="22"/>
          <w:szCs w:val="22"/>
          <w:lang w:eastAsia="en-US"/>
        </w:rPr>
        <w:t xml:space="preserve"> mjerama za nastavak poslovanja u slučaju katastrofe</w:t>
      </w:r>
      <w:bookmarkEnd w:id="2"/>
      <w:r w:rsidRPr="00095FE9">
        <w:rPr>
          <w:iCs/>
          <w:noProof/>
          <w:sz w:val="22"/>
          <w:szCs w:val="22"/>
          <w:lang w:eastAsia="en-US"/>
        </w:rPr>
        <w:t xml:space="preserve">. </w:t>
      </w:r>
      <w:bookmarkEnd w:id="1"/>
      <w:bookmarkEnd w:id="3"/>
      <w:r w:rsidRPr="00095FE9">
        <w:rPr>
          <w:iCs/>
          <w:noProof/>
          <w:sz w:val="22"/>
          <w:szCs w:val="22"/>
          <w:lang w:eastAsia="en-US"/>
        </w:rPr>
        <w:t xml:space="preserve">Kroz ovaj postupak javne nabave nabavljaju se javne govorne usluge </w:t>
      </w:r>
      <w:r w:rsidR="0077681B">
        <w:rPr>
          <w:iCs/>
          <w:noProof/>
          <w:sz w:val="22"/>
          <w:szCs w:val="22"/>
          <w:lang w:eastAsia="en-US"/>
        </w:rPr>
        <w:t xml:space="preserve">i usluge pristupa Internetu </w:t>
      </w:r>
      <w:r w:rsidRPr="00095FE9">
        <w:rPr>
          <w:iCs/>
          <w:noProof/>
          <w:sz w:val="22"/>
          <w:szCs w:val="22"/>
          <w:lang w:eastAsia="en-US"/>
        </w:rPr>
        <w:t>u</w:t>
      </w:r>
      <w:r w:rsidR="00233BF6" w:rsidRPr="00095FE9">
        <w:rPr>
          <w:iCs/>
          <w:noProof/>
          <w:sz w:val="22"/>
          <w:szCs w:val="22"/>
          <w:lang w:eastAsia="en-US"/>
        </w:rPr>
        <w:t xml:space="preserve"> pokretnoj </w:t>
      </w:r>
      <w:r w:rsidRPr="00095FE9">
        <w:rPr>
          <w:iCs/>
          <w:noProof/>
          <w:sz w:val="22"/>
          <w:szCs w:val="22"/>
          <w:lang w:eastAsia="en-US"/>
        </w:rPr>
        <w:t>elektroničkoj komunikacijskoj mreži</w:t>
      </w:r>
      <w:r w:rsidR="00723F37" w:rsidRPr="00095FE9">
        <w:rPr>
          <w:iCs/>
          <w:noProof/>
          <w:sz w:val="22"/>
          <w:szCs w:val="22"/>
          <w:lang w:eastAsia="en-US"/>
        </w:rPr>
        <w:t xml:space="preserve"> </w:t>
      </w:r>
      <w:r w:rsidRPr="00095FE9">
        <w:rPr>
          <w:iCs/>
          <w:noProof/>
          <w:sz w:val="22"/>
          <w:szCs w:val="22"/>
          <w:lang w:eastAsia="en-US"/>
        </w:rPr>
        <w:t xml:space="preserve">i naglašava se da bi svaki zastoj u redovnom radu bio uzrok neiskazivoj šteti i poremećaju u funkcioniranju regionalnog sigurnosnog sustava kojem Naručitelj pripada, što se smatra izravnim i nenadoknadivim gubitkom za građane Republike Hrvatske. U skladu s navedenim, Naručitelju je iznimno bitno da Ponuditelj ima sigurnosno poslovanje na način da ne može dovesti u pitanje izvršenje svojih ugovornih obveza, a </w:t>
      </w:r>
      <w:r w:rsidRPr="00095FE9">
        <w:rPr>
          <w:iCs/>
          <w:noProof/>
          <w:sz w:val="22"/>
          <w:szCs w:val="22"/>
          <w:lang w:eastAsia="en-US"/>
        </w:rPr>
        <w:lastRenderedPageBreak/>
        <w:t>time i opasnost funkcioniranja telekomunikacijskog sustava Naručitelja odnosno mogućnost komunikacije kao esencijalnu potrebu. Naručitelj će priznati i jednakovrijedne potvrde tijela osnovanih u drugim državama članicama.</w:t>
      </w:r>
    </w:p>
    <w:p w14:paraId="72A7BCAA" w14:textId="77777777" w:rsidR="00A44728" w:rsidRPr="00095FE9" w:rsidRDefault="00A44728" w:rsidP="00CF4F0B">
      <w:pPr>
        <w:pStyle w:val="Bezproreda"/>
        <w:suppressAutoHyphens/>
        <w:spacing w:line="276" w:lineRule="auto"/>
        <w:ind w:left="1429"/>
        <w:jc w:val="both"/>
        <w:rPr>
          <w:iCs/>
          <w:noProof/>
          <w:sz w:val="22"/>
          <w:szCs w:val="22"/>
          <w:lang w:val="hr-HR"/>
        </w:rPr>
      </w:pPr>
    </w:p>
    <w:p w14:paraId="345746BA" w14:textId="77777777" w:rsidR="00821450" w:rsidRPr="00095FE9" w:rsidRDefault="00821450" w:rsidP="00CF4F0B">
      <w:pPr>
        <w:spacing w:line="276" w:lineRule="auto"/>
        <w:rPr>
          <w:iCs/>
          <w:noProof/>
          <w:sz w:val="22"/>
          <w:szCs w:val="22"/>
          <w:lang w:eastAsia="en-US"/>
        </w:rPr>
      </w:pPr>
      <w:r w:rsidRPr="00095FE9">
        <w:rPr>
          <w:iCs/>
          <w:noProof/>
          <w:sz w:val="22"/>
          <w:szCs w:val="22"/>
          <w:lang w:eastAsia="en-US"/>
        </w:rPr>
        <w:t>Ponuditelj je obavezan sva svoja saznanja o smetnjama u mreži koja mogu utjecati na usluge kojima se koristi Naručitelj u najkraćem mogućem roku dostaviti Naručitelju.</w:t>
      </w:r>
    </w:p>
    <w:p w14:paraId="42CE237C" w14:textId="77777777" w:rsidR="00C73BB9" w:rsidRDefault="00C73BB9" w:rsidP="00095FE9">
      <w:pPr>
        <w:spacing w:line="276" w:lineRule="auto"/>
        <w:rPr>
          <w:rFonts w:eastAsia="Arial"/>
          <w:bCs/>
          <w:sz w:val="22"/>
          <w:szCs w:val="22"/>
          <w:lang w:eastAsia="ar-SA"/>
        </w:rPr>
      </w:pPr>
    </w:p>
    <w:p w14:paraId="412D104E" w14:textId="23EC0C09" w:rsidR="00095FE9" w:rsidRPr="00035F68" w:rsidRDefault="00095FE9" w:rsidP="00095FE9">
      <w:pPr>
        <w:spacing w:line="276" w:lineRule="auto"/>
        <w:rPr>
          <w:rFonts w:eastAsia="Arial"/>
          <w:b/>
          <w:bCs/>
          <w:sz w:val="22"/>
          <w:szCs w:val="22"/>
          <w:lang w:eastAsia="ar-SA"/>
        </w:rPr>
      </w:pPr>
      <w:r w:rsidRPr="00035F68">
        <w:rPr>
          <w:b/>
          <w:sz w:val="22"/>
          <w:szCs w:val="22"/>
        </w:rPr>
        <w:t>S</w:t>
      </w:r>
      <w:r w:rsidRPr="00035F68">
        <w:rPr>
          <w:rFonts w:eastAsia="Arial"/>
          <w:b/>
          <w:bCs/>
          <w:sz w:val="22"/>
          <w:szCs w:val="22"/>
          <w:lang w:eastAsia="ar-SA"/>
        </w:rPr>
        <w:t xml:space="preserve">PECIFIKACIJA JAVNE GOVORNE USLUGE U </w:t>
      </w:r>
      <w:bookmarkStart w:id="4" w:name="OLE_LINK15"/>
      <w:bookmarkStart w:id="5" w:name="OLE_LINK13"/>
      <w:r w:rsidRPr="00035F68">
        <w:rPr>
          <w:rFonts w:eastAsia="Arial"/>
          <w:b/>
          <w:bCs/>
          <w:sz w:val="22"/>
          <w:szCs w:val="22"/>
          <w:lang w:eastAsia="ar-SA"/>
        </w:rPr>
        <w:t>POKRETNOJ ELEKTRONIČKOJ KOMUNIKACIJSKOJ MREŽI</w:t>
      </w:r>
    </w:p>
    <w:bookmarkEnd w:id="4"/>
    <w:bookmarkEnd w:id="5"/>
    <w:p w14:paraId="78D7554D" w14:textId="77777777" w:rsidR="00095FE9" w:rsidRPr="00035F68" w:rsidRDefault="00095FE9" w:rsidP="00095FE9">
      <w:pPr>
        <w:spacing w:line="276" w:lineRule="auto"/>
        <w:rPr>
          <w:rFonts w:eastAsia="Arial"/>
          <w:bCs/>
          <w:sz w:val="22"/>
          <w:szCs w:val="22"/>
          <w:lang w:eastAsia="ar-SA"/>
        </w:rPr>
      </w:pPr>
    </w:p>
    <w:p w14:paraId="3BB7B5A7" w14:textId="6FB0CC54" w:rsidR="00035F68" w:rsidRPr="00035F68" w:rsidRDefault="00035F68" w:rsidP="00035F68">
      <w:pPr>
        <w:spacing w:line="254" w:lineRule="auto"/>
        <w:rPr>
          <w:rFonts w:eastAsia="Arial"/>
          <w:bCs/>
          <w:sz w:val="22"/>
          <w:szCs w:val="22"/>
          <w:lang w:eastAsia="ar-SA"/>
        </w:rPr>
      </w:pPr>
      <w:r w:rsidRPr="00035F68">
        <w:rPr>
          <w:rFonts w:eastAsia="Arial"/>
          <w:bCs/>
          <w:sz w:val="22"/>
          <w:szCs w:val="22"/>
          <w:lang w:eastAsia="ar-SA"/>
        </w:rPr>
        <w:t>Pod javnim uslugama u pokretnim mrežama podrazumijevaju se usluge koje se daju ili će se davati u budućnosti, korištenjem sljedećih tehnologija i/ili protokola i njihovih inačica, odnosno nove verzije: GSM, GPRS, EDGE, UMTS, W-CDMA, HSDPA, LTE i</w:t>
      </w:r>
      <w:r>
        <w:rPr>
          <w:rFonts w:eastAsia="Arial"/>
          <w:bCs/>
          <w:sz w:val="22"/>
          <w:szCs w:val="22"/>
          <w:lang w:eastAsia="ar-SA"/>
        </w:rPr>
        <w:t>li 5G</w:t>
      </w:r>
      <w:r w:rsidRPr="00035F68">
        <w:rPr>
          <w:rFonts w:eastAsia="Arial"/>
          <w:bCs/>
          <w:sz w:val="22"/>
          <w:szCs w:val="22"/>
          <w:lang w:eastAsia="ar-SA"/>
        </w:rPr>
        <w:t>, a čije je korištenje na području RH i dozvole za javno pružanje tih usluga, odobrila, odnosno izdala Hrvatska regulatorna agencija za mrežne djelatnosti (HAKOM).</w:t>
      </w:r>
    </w:p>
    <w:p w14:paraId="11C0A569" w14:textId="77777777" w:rsidR="00035F68" w:rsidRPr="00035F68" w:rsidRDefault="00035F68" w:rsidP="00035F68">
      <w:pPr>
        <w:spacing w:line="254" w:lineRule="auto"/>
        <w:rPr>
          <w:rFonts w:eastAsia="Arial"/>
          <w:bCs/>
          <w:sz w:val="22"/>
          <w:szCs w:val="22"/>
          <w:lang w:eastAsia="ar-SA"/>
        </w:rPr>
      </w:pPr>
    </w:p>
    <w:p w14:paraId="26965A2E" w14:textId="77777777" w:rsidR="00035F68" w:rsidRPr="00035F68" w:rsidRDefault="00035F68" w:rsidP="00035F68">
      <w:pPr>
        <w:spacing w:line="254" w:lineRule="auto"/>
        <w:rPr>
          <w:rFonts w:eastAsia="Arial"/>
          <w:bCs/>
          <w:sz w:val="22"/>
          <w:szCs w:val="22"/>
          <w:lang w:eastAsia="ar-SA"/>
        </w:rPr>
      </w:pPr>
      <w:r w:rsidRPr="00035F68">
        <w:rPr>
          <w:rFonts w:eastAsia="Arial"/>
          <w:bCs/>
          <w:sz w:val="22"/>
          <w:szCs w:val="22"/>
          <w:lang w:eastAsia="ar-SA"/>
        </w:rPr>
        <w:t>Ponuditelj u pogledu govornih i podatkovnih usluga u pokretnim mrežama mora osigurati sljedeće:</w:t>
      </w:r>
    </w:p>
    <w:p w14:paraId="710E508E" w14:textId="10EA204B"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isporuku govornih usluga i poruka u pokretnoj elektroničkoj komunikacijskoj mreži</w:t>
      </w:r>
      <w:r w:rsidR="003871BB">
        <w:rPr>
          <w:rFonts w:eastAsia="Arial"/>
          <w:bCs/>
          <w:sz w:val="22"/>
          <w:szCs w:val="22"/>
          <w:lang w:eastAsia="ar-SA"/>
        </w:rPr>
        <w:t>;</w:t>
      </w:r>
    </w:p>
    <w:p w14:paraId="4D353A1E" w14:textId="00E59BF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umrežavanje pretplatničkih brojeva u VPN</w:t>
      </w:r>
      <w:r w:rsidR="003871BB">
        <w:rPr>
          <w:rFonts w:eastAsia="Arial"/>
          <w:bCs/>
          <w:sz w:val="22"/>
          <w:szCs w:val="22"/>
          <w:lang w:eastAsia="ar-SA"/>
        </w:rPr>
        <w:t>;</w:t>
      </w:r>
    </w:p>
    <w:p w14:paraId="0E036559" w14:textId="6516FBA1"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preuzimanje postojećih pretplatničkih brojeva </w:t>
      </w:r>
      <w:r w:rsidR="003871BB">
        <w:rPr>
          <w:rFonts w:eastAsia="Arial"/>
          <w:bCs/>
          <w:sz w:val="22"/>
          <w:szCs w:val="22"/>
          <w:lang w:eastAsia="ar-SA"/>
        </w:rPr>
        <w:t>N</w:t>
      </w:r>
      <w:r w:rsidRPr="00035F68">
        <w:rPr>
          <w:rFonts w:eastAsia="Arial"/>
          <w:bCs/>
          <w:sz w:val="22"/>
          <w:szCs w:val="22"/>
          <w:lang w:eastAsia="ar-SA"/>
        </w:rPr>
        <w:t>aručitelj</w:t>
      </w:r>
      <w:r w:rsidR="005D4B71">
        <w:rPr>
          <w:rFonts w:eastAsia="Arial"/>
          <w:bCs/>
          <w:sz w:val="22"/>
          <w:szCs w:val="22"/>
          <w:lang w:eastAsia="ar-SA"/>
        </w:rPr>
        <w:t>a;</w:t>
      </w:r>
    </w:p>
    <w:p w14:paraId="3353AFA5" w14:textId="6C421DEE"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isporuku podatkovnih usluga u pokretnoj elektroničkoj komunikacijskoj mreži maksimalnom brzinom koju omogućava mreža</w:t>
      </w:r>
    </w:p>
    <w:p w14:paraId="2C861C24"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prikaz broja pozivatelja na mobilnom telefonskom aparatu pretplatnika </w:t>
      </w:r>
    </w:p>
    <w:p w14:paraId="2FF26AB2"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prikaz VPN skraćenog broja pozivanoj strani; </w:t>
      </w:r>
    </w:p>
    <w:p w14:paraId="01F3EB6F"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uvjetna i bezuvjetna zabrana poziva; </w:t>
      </w:r>
    </w:p>
    <w:p w14:paraId="059BC0B8"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zabrana međunarodnih poziva (poziva iz ili prema inozemstvu); </w:t>
      </w:r>
    </w:p>
    <w:p w14:paraId="433CF996"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pozivi u gostujućim mrežama (dolazni i odlazni roaming); </w:t>
      </w:r>
    </w:p>
    <w:p w14:paraId="153FB671"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zabrana poziva u gostujućim mrežama (dolazni i odlazni roaming); </w:t>
      </w:r>
    </w:p>
    <w:p w14:paraId="4846D821"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preusmjeravanje poziva u slučaju zauzeća pozivanog broja, neodgovaranja na poziv ili nedostupnosti uređaja pozivanoga broja ili koje druge nemogućnosti uspostave </w:t>
      </w:r>
    </w:p>
    <w:p w14:paraId="60DE43FA"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poziv na čekanju; </w:t>
      </w:r>
    </w:p>
    <w:p w14:paraId="49E2AD6E"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zadržavanje poziva; </w:t>
      </w:r>
    </w:p>
    <w:p w14:paraId="1824261C"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uspostava konferencijskih poziva i razgovora s 3 (tri) ili više pretplatničkih brojeva;  </w:t>
      </w:r>
    </w:p>
    <w:p w14:paraId="3DD6CF26"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ostavljanje i preslušavanja pristigle govorne poruke ili pošte (tzv. automatska tajnice); </w:t>
      </w:r>
    </w:p>
    <w:p w14:paraId="74D5A983" w14:textId="563AFC0E"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zabrana uznemiravanja;</w:t>
      </w:r>
    </w:p>
    <w:p w14:paraId="43D4F615"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sinkronizaciju elektroničke pošte, kalendara, adresara / imenika, zadataka i zabilješki u stvarnome vremenu (real time); </w:t>
      </w:r>
    </w:p>
    <w:p w14:paraId="5BF16842"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kriptiranje uporabom „triple DES" algoritama; </w:t>
      </w:r>
    </w:p>
    <w:p w14:paraId="573983A4"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poboljšano sažimanje (kompresiju) podataka; </w:t>
      </w:r>
    </w:p>
    <w:p w14:paraId="547C1859"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pregled svih uslužnih, obveznih i upozoravajućih poruka u HTML obliku; </w:t>
      </w:r>
    </w:p>
    <w:p w14:paraId="37BEEC25"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mogućnost privatnog APN-a; </w:t>
      </w:r>
    </w:p>
    <w:p w14:paraId="32760ACE"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nakon potrošene količine podataka uključene u mjesečnu naknadu, brzina se može smanjiti na 64 Kbit/s i Naručitelju će se omogućiti pristup podatkovnoj mreži bez dodatne naplate troškova i bez vremenskog ograničenja do isteka obračunskog perioda (mjeseca);</w:t>
      </w:r>
    </w:p>
    <w:p w14:paraId="75893F9F" w14:textId="77777777" w:rsidR="00035F68" w:rsidRP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izdavanje zamjenskih SIM kartica na odabranu adresu Naručitelja bez posebne naplate troška izdavanja i dostave;</w:t>
      </w:r>
    </w:p>
    <w:p w14:paraId="2D5ABF35" w14:textId="0612BCA5" w:rsidR="00035F68" w:rsidRDefault="00035F68" w:rsidP="00035F68">
      <w:pPr>
        <w:numPr>
          <w:ilvl w:val="0"/>
          <w:numId w:val="37"/>
        </w:numPr>
        <w:autoSpaceDE w:val="0"/>
        <w:adjustRightInd/>
        <w:spacing w:line="254" w:lineRule="auto"/>
        <w:textAlignment w:val="auto"/>
        <w:rPr>
          <w:rFonts w:eastAsia="Arial"/>
          <w:bCs/>
          <w:sz w:val="22"/>
          <w:szCs w:val="22"/>
          <w:lang w:eastAsia="ar-SA"/>
        </w:rPr>
      </w:pPr>
      <w:r w:rsidRPr="00035F68">
        <w:rPr>
          <w:rFonts w:eastAsia="Arial"/>
          <w:bCs/>
          <w:sz w:val="22"/>
          <w:szCs w:val="22"/>
          <w:lang w:eastAsia="ar-SA"/>
        </w:rPr>
        <w:t xml:space="preserve">mogućnost isporuke dodatne SIM kartice koja će koristiti isti broj i tarifni model kao glavna </w:t>
      </w:r>
      <w:r w:rsidR="00DE2E9A">
        <w:rPr>
          <w:rFonts w:eastAsia="Arial"/>
          <w:bCs/>
          <w:sz w:val="22"/>
          <w:szCs w:val="22"/>
          <w:lang w:eastAsia="ar-SA"/>
        </w:rPr>
        <w:t xml:space="preserve">SIM </w:t>
      </w:r>
      <w:r w:rsidRPr="00035F68">
        <w:rPr>
          <w:rFonts w:eastAsia="Arial"/>
          <w:bCs/>
          <w:sz w:val="22"/>
          <w:szCs w:val="22"/>
          <w:lang w:eastAsia="ar-SA"/>
        </w:rPr>
        <w:t>kartica pri čemu Naručitelj može usluge minuta, poruka i podatkovnog prometa dijeliti na više uređaja</w:t>
      </w:r>
      <w:r w:rsidR="00DE2E9A">
        <w:rPr>
          <w:rFonts w:eastAsia="Arial"/>
          <w:bCs/>
          <w:sz w:val="22"/>
          <w:szCs w:val="22"/>
          <w:lang w:eastAsia="ar-SA"/>
        </w:rPr>
        <w:t>. Ponuditelj je dužan u sklopu ponude dostaviti uvjete korištenja usluge dodatne SIM kartice.</w:t>
      </w:r>
    </w:p>
    <w:p w14:paraId="04E30607" w14:textId="5203A172" w:rsidR="003871BB" w:rsidRPr="003871BB" w:rsidRDefault="003871BB" w:rsidP="003871BB">
      <w:pPr>
        <w:numPr>
          <w:ilvl w:val="0"/>
          <w:numId w:val="37"/>
        </w:numPr>
        <w:autoSpaceDE w:val="0"/>
        <w:adjustRightInd/>
        <w:spacing w:line="252" w:lineRule="auto"/>
        <w:textAlignment w:val="auto"/>
        <w:rPr>
          <w:rFonts w:eastAsia="Arial"/>
          <w:bCs/>
          <w:sz w:val="22"/>
          <w:szCs w:val="22"/>
          <w:lang w:eastAsia="ar-SA"/>
        </w:rPr>
      </w:pPr>
      <w:r>
        <w:rPr>
          <w:rFonts w:eastAsia="Arial"/>
          <w:bCs/>
          <w:sz w:val="22"/>
          <w:szCs w:val="22"/>
          <w:lang w:eastAsia="ar-SA"/>
        </w:rPr>
        <w:t xml:space="preserve">mogućnost isporuke SIM kartice u obliku koda kojim se na mobilnom uređaju definira </w:t>
      </w:r>
      <w:r>
        <w:rPr>
          <w:rFonts w:eastAsia="Arial"/>
          <w:bCs/>
          <w:sz w:val="22"/>
          <w:szCs w:val="22"/>
          <w:lang w:eastAsia="ar-SA"/>
        </w:rPr>
        <w:lastRenderedPageBreak/>
        <w:t>korisnikov profil po kojem operator prepoznaje krajnjeg korisnika.</w:t>
      </w:r>
    </w:p>
    <w:p w14:paraId="41A2AD68" w14:textId="77777777" w:rsidR="00DE2E9A" w:rsidRDefault="00DE2E9A" w:rsidP="00DE2E9A">
      <w:pPr>
        <w:numPr>
          <w:ilvl w:val="0"/>
          <w:numId w:val="37"/>
        </w:numPr>
        <w:autoSpaceDE w:val="0"/>
        <w:adjustRightInd/>
        <w:spacing w:line="254" w:lineRule="auto"/>
        <w:textAlignment w:val="auto"/>
        <w:rPr>
          <w:rFonts w:eastAsia="Arial"/>
          <w:bCs/>
          <w:sz w:val="22"/>
          <w:szCs w:val="22"/>
          <w:lang w:eastAsia="ar-SA"/>
        </w:rPr>
      </w:pPr>
      <w:r>
        <w:rPr>
          <w:rFonts w:eastAsia="Arial"/>
          <w:bCs/>
          <w:sz w:val="22"/>
          <w:szCs w:val="22"/>
          <w:lang w:eastAsia="ar-SA"/>
        </w:rPr>
        <w:t>mogućnost pozivanja preko 4G LTE mreže (VoLTE) radi kvalitetnijeg zvuka te brže uspostave poziva. Ponuditelj je dužan u sklopu ponude dostaviti uvjete korištenja VoLTE usluge.</w:t>
      </w:r>
    </w:p>
    <w:p w14:paraId="192C5F85" w14:textId="5846D0F0" w:rsidR="003871BB" w:rsidRPr="003871BB" w:rsidRDefault="003871BB" w:rsidP="003871BB">
      <w:pPr>
        <w:pStyle w:val="ListParagraph"/>
        <w:numPr>
          <w:ilvl w:val="0"/>
          <w:numId w:val="37"/>
        </w:numPr>
        <w:rPr>
          <w:rFonts w:ascii="Times New Roman" w:eastAsia="Arial" w:hAnsi="Times New Roman"/>
          <w:bCs/>
          <w:lang w:eastAsia="ar-SA"/>
        </w:rPr>
      </w:pPr>
      <w:r>
        <w:rPr>
          <w:rFonts w:ascii="Times New Roman" w:eastAsia="Arial" w:hAnsi="Times New Roman"/>
          <w:bCs/>
          <w:lang w:eastAsia="ar-SA"/>
        </w:rPr>
        <w:t>mogućnost aktivacije</w:t>
      </w:r>
      <w:r w:rsidRPr="003871BB">
        <w:rPr>
          <w:rFonts w:ascii="Times New Roman" w:eastAsia="Arial" w:hAnsi="Times New Roman"/>
          <w:bCs/>
          <w:lang w:eastAsia="ar-SA"/>
        </w:rPr>
        <w:t xml:space="preserve"> uslug</w:t>
      </w:r>
      <w:r>
        <w:rPr>
          <w:rFonts w:ascii="Times New Roman" w:eastAsia="Arial" w:hAnsi="Times New Roman"/>
          <w:bCs/>
          <w:lang w:eastAsia="ar-SA"/>
        </w:rPr>
        <w:t>e</w:t>
      </w:r>
      <w:r w:rsidRPr="003871BB">
        <w:rPr>
          <w:rFonts w:ascii="Times New Roman" w:eastAsia="Arial" w:hAnsi="Times New Roman"/>
          <w:bCs/>
          <w:lang w:eastAsia="ar-SA"/>
        </w:rPr>
        <w:t xml:space="preserve"> za zaštitu mobilnih uređaja od pristupa zlonamjernim </w:t>
      </w:r>
      <w:r>
        <w:rPr>
          <w:rFonts w:ascii="Times New Roman" w:eastAsia="Arial" w:hAnsi="Times New Roman"/>
          <w:bCs/>
          <w:lang w:eastAsia="ar-SA"/>
        </w:rPr>
        <w:t>W</w:t>
      </w:r>
      <w:r w:rsidRPr="003871BB">
        <w:rPr>
          <w:rFonts w:ascii="Times New Roman" w:eastAsia="Arial" w:hAnsi="Times New Roman"/>
          <w:bCs/>
          <w:lang w:eastAsia="ar-SA"/>
        </w:rPr>
        <w:t xml:space="preserve">eb stranicama, a ujedno i zaštite korisničkih uređaja od mrežnih prevara, zlonamjernih softvera i virusa. Zaštita mora biti omogućena bez potrebe za dodatnim instalacijama ili konfiguracijama aplikacija na uređaju. Usluga mora biti aktivna sve dok je korisnik spojen na mrežu Ponuditelja. </w:t>
      </w:r>
      <w:r>
        <w:rPr>
          <w:rFonts w:ascii="Times New Roman" w:eastAsia="Arial" w:hAnsi="Times New Roman"/>
          <w:bCs/>
          <w:lang w:eastAsia="ar-SA"/>
        </w:rPr>
        <w:t>Ponuditelj je dužan u sklopu ponude</w:t>
      </w:r>
      <w:r w:rsidRPr="003871BB">
        <w:rPr>
          <w:rFonts w:ascii="Times New Roman" w:eastAsia="Arial" w:hAnsi="Times New Roman"/>
          <w:bCs/>
          <w:lang w:eastAsia="ar-SA"/>
        </w:rPr>
        <w:t xml:space="preserve"> dostaviti uvjete korištenja </w:t>
      </w:r>
      <w:r>
        <w:rPr>
          <w:rFonts w:ascii="Times New Roman" w:eastAsia="Arial" w:hAnsi="Times New Roman"/>
          <w:bCs/>
          <w:lang w:eastAsia="ar-SA"/>
        </w:rPr>
        <w:t>usluge za zaštitu mobilnih uređaja.</w:t>
      </w:r>
    </w:p>
    <w:p w14:paraId="22AFEFA7" w14:textId="77777777" w:rsidR="00035F68" w:rsidRPr="00035F68" w:rsidRDefault="00035F68" w:rsidP="00035F68">
      <w:pPr>
        <w:autoSpaceDE w:val="0"/>
        <w:adjustRightInd/>
        <w:spacing w:line="254" w:lineRule="auto"/>
        <w:ind w:left="720"/>
        <w:contextualSpacing/>
        <w:rPr>
          <w:rFonts w:eastAsia="Arial"/>
          <w:bCs/>
          <w:sz w:val="22"/>
          <w:szCs w:val="22"/>
          <w:lang w:eastAsia="ar-SA"/>
        </w:rPr>
      </w:pPr>
    </w:p>
    <w:p w14:paraId="5289A69E" w14:textId="77777777" w:rsidR="00035F68" w:rsidRPr="00035F68" w:rsidRDefault="00035F68" w:rsidP="00035F68">
      <w:pPr>
        <w:spacing w:after="160" w:line="254" w:lineRule="auto"/>
        <w:rPr>
          <w:rFonts w:eastAsia="Arial"/>
          <w:bCs/>
          <w:sz w:val="22"/>
          <w:szCs w:val="22"/>
          <w:lang w:eastAsia="ar-SA"/>
        </w:rPr>
      </w:pPr>
      <w:r w:rsidRPr="00035F68">
        <w:rPr>
          <w:rFonts w:eastAsia="Arial"/>
          <w:bCs/>
          <w:sz w:val="22"/>
          <w:szCs w:val="22"/>
          <w:lang w:eastAsia="ar-SA"/>
        </w:rPr>
        <w:t xml:space="preserve">Po sklapanju Ugovora o javnoj nabavi Ponuditelj će preuzeti sve mobilne priključke Naručitelja uz zadržavanje postojećih pozivnih brojeva. Ponuditelj se obvezuje uključiti sve nove priključke, tijekom trajanja Ugovora pod istim uvjetima kao i preuzete na početku Ugovora, s tim da pojedinačni pretplatnički odnos prestaje s danom isteka Ugovora. </w:t>
      </w:r>
    </w:p>
    <w:p w14:paraId="05C9EA25" w14:textId="77777777" w:rsidR="00035F68" w:rsidRPr="00035F68" w:rsidRDefault="00035F68" w:rsidP="00035F68">
      <w:pPr>
        <w:spacing w:after="160" w:line="254" w:lineRule="auto"/>
        <w:rPr>
          <w:rFonts w:eastAsia="Arial"/>
          <w:bCs/>
          <w:sz w:val="22"/>
          <w:szCs w:val="22"/>
          <w:lang w:eastAsia="ar-SA"/>
        </w:rPr>
      </w:pPr>
      <w:r w:rsidRPr="00035F68">
        <w:rPr>
          <w:rFonts w:eastAsia="Arial"/>
          <w:bCs/>
          <w:sz w:val="22"/>
          <w:szCs w:val="22"/>
          <w:lang w:eastAsia="ar-SA"/>
        </w:rPr>
        <w:t>Ponuđeno tehničko rješenje mora omogućiti da svi mobilni priključci Naručitelja moraju biti spojeni u korporativnu mobilnu mrežu Naručitelja. Podatkovni promet kod glasovne linije kao i kod mobilnog interneta, nakon što se potroši uključeni paket prometa po najvećoj brzini tarife, pristupna brzina se smanjuje bez dodane naknade.</w:t>
      </w:r>
    </w:p>
    <w:p w14:paraId="2E2852C0" w14:textId="77777777" w:rsidR="00035F68" w:rsidRPr="00035F68" w:rsidRDefault="00035F68" w:rsidP="00035F68">
      <w:pPr>
        <w:spacing w:after="160" w:line="254" w:lineRule="auto"/>
        <w:rPr>
          <w:rFonts w:eastAsia="Arial"/>
          <w:bCs/>
          <w:sz w:val="22"/>
          <w:szCs w:val="22"/>
          <w:lang w:eastAsia="ar-SA"/>
        </w:rPr>
      </w:pPr>
      <w:r w:rsidRPr="00035F68">
        <w:rPr>
          <w:rFonts w:eastAsia="Arial"/>
          <w:bCs/>
          <w:sz w:val="22"/>
          <w:szCs w:val="22"/>
          <w:lang w:eastAsia="ar-SA"/>
        </w:rPr>
        <w:t xml:space="preserve">Naručitelj traži uvođenje usluge ograničenja potrošnje na teret Naručitelja nakon koje se tereti privatni račun radnika i to za sve GSM VPN priključke čime se radnicima omogućava poslovna i privatna upotreba mobilnih telefonskih uređaja. Naručitelj traži da se za svakog korisnika GSM govornog VPN priključka omogući postavljanje ograničenja potrošnje, definiranjem fiksnog iznosa troška koji predstavlja maksimalni iznos koji pojedini radnik može potrošiti na teret Naručitelja na pozive i dodatne usluge povrh poziva i usluga uključenih u mjesečnu naknadu tarifnog modela i povrh poziva i usluga uključenih u eventualnu jednokratnu naknadu za uključenu opciju na teret Naručitelja, a sve što radnik potroši iznad toga treba obračunati na njegovom privatnom računu. Iznos ograničenja potrošnje ne uključuje trošak mjesečne naknade, jednokratne naknade za opciju koju je za taj priključak odobrio i naručio Naručitelj, korištenja mreže, kao niti trošak SMS poruka s posebnom tarifom i mobilna plaćanja putem SMS-a koja se naplaćuju za treće strane (primjerice plaćanje SMS parkinga). </w:t>
      </w:r>
    </w:p>
    <w:p w14:paraId="5BFB6A43" w14:textId="77777777" w:rsidR="00035F68" w:rsidRPr="00035F68" w:rsidRDefault="00035F68" w:rsidP="00035F68">
      <w:pPr>
        <w:spacing w:after="160" w:line="254" w:lineRule="auto"/>
        <w:rPr>
          <w:rFonts w:eastAsia="Arial"/>
          <w:bCs/>
          <w:sz w:val="22"/>
          <w:szCs w:val="22"/>
          <w:lang w:eastAsia="ar-SA"/>
        </w:rPr>
      </w:pPr>
      <w:r w:rsidRPr="00035F68">
        <w:rPr>
          <w:rFonts w:eastAsia="Arial"/>
          <w:bCs/>
          <w:sz w:val="22"/>
          <w:szCs w:val="22"/>
          <w:lang w:eastAsia="ar-SA"/>
        </w:rPr>
        <w:t xml:space="preserve">Minimalni iznos ograničenja potrošnje za pozive i dodatne usluge za pojedinog radnika može biti 0,00 EUR, a maksimalni 130 EUR.  </w:t>
      </w:r>
    </w:p>
    <w:p w14:paraId="5728765D" w14:textId="210AB578" w:rsidR="00035F68" w:rsidRPr="003871BB" w:rsidRDefault="00035F68" w:rsidP="00035F68">
      <w:pPr>
        <w:spacing w:after="160" w:line="254" w:lineRule="auto"/>
        <w:rPr>
          <w:rFonts w:eastAsia="Arial"/>
          <w:bCs/>
          <w:sz w:val="22"/>
          <w:szCs w:val="22"/>
          <w:lang w:eastAsia="ar-SA"/>
        </w:rPr>
      </w:pPr>
      <w:r w:rsidRPr="003871BB">
        <w:rPr>
          <w:rFonts w:eastAsia="Arial"/>
          <w:bCs/>
          <w:sz w:val="22"/>
          <w:szCs w:val="22"/>
          <w:lang w:eastAsia="ar-SA"/>
        </w:rPr>
        <w:t>Ponuđeni mobilni uređaji u sklopu ponude moraju biti novi i u tvorničkome pakiranju sa svom dokumentacijom na hrvatskome ili engleskome jeziku. Ponuditelj je u svakom od razreda ponuditi najmanje jedan model modela GSM uređaja koji u potpunosti zadovoljava sve propisane tehničke specifikacije. Mobilne uređaje Naručitelj će naručivati sukladno svojim potrebama tijekom trajanja Ugovora</w:t>
      </w:r>
      <w:r w:rsidR="002675C8">
        <w:rPr>
          <w:rFonts w:eastAsia="Arial"/>
          <w:bCs/>
          <w:sz w:val="22"/>
          <w:szCs w:val="22"/>
          <w:lang w:eastAsia="ar-SA"/>
        </w:rPr>
        <w:t>.</w:t>
      </w:r>
    </w:p>
    <w:p w14:paraId="4651A873" w14:textId="3C10C0AA" w:rsidR="00035F68" w:rsidRPr="00035F68" w:rsidRDefault="00035F68" w:rsidP="00035F68">
      <w:pPr>
        <w:spacing w:after="160" w:line="254" w:lineRule="auto"/>
        <w:rPr>
          <w:rFonts w:eastAsia="Arial"/>
          <w:bCs/>
          <w:sz w:val="22"/>
          <w:szCs w:val="22"/>
          <w:lang w:eastAsia="ar-SA"/>
        </w:rPr>
      </w:pPr>
      <w:r w:rsidRPr="003871BB">
        <w:rPr>
          <w:rFonts w:eastAsia="Arial"/>
          <w:bCs/>
          <w:sz w:val="22"/>
          <w:szCs w:val="22"/>
          <w:lang w:eastAsia="ar-SA"/>
        </w:rPr>
        <w:t xml:space="preserve">Ako se neki od ponuđenih modela GSM telefona tijekom važenja pojedinog ugovora između odabranoga ponuditelja i korisnika, odnosno tijekom važenja Ugovora, prestane proizvoditi ili se odlukom nadležnoga tijela povuče s tržišta, odabrani </w:t>
      </w:r>
      <w:r w:rsidR="002675C8">
        <w:rPr>
          <w:rFonts w:eastAsia="Arial"/>
          <w:bCs/>
          <w:sz w:val="22"/>
          <w:szCs w:val="22"/>
          <w:lang w:eastAsia="ar-SA"/>
        </w:rPr>
        <w:t>P</w:t>
      </w:r>
      <w:r w:rsidRPr="003871BB">
        <w:rPr>
          <w:rFonts w:eastAsia="Arial"/>
          <w:bCs/>
          <w:sz w:val="22"/>
          <w:szCs w:val="22"/>
          <w:lang w:eastAsia="ar-SA"/>
        </w:rPr>
        <w:t xml:space="preserve">onuditelj obvezan je u istom razredu u kojemu je bio uvršten taj model, bez odgode ponuditi drugi odgovarajući model i o tome odmah pisano obavijestiti Naručitelja. Odabrani </w:t>
      </w:r>
      <w:r w:rsidR="002675C8">
        <w:rPr>
          <w:rFonts w:eastAsia="Arial"/>
          <w:bCs/>
          <w:sz w:val="22"/>
          <w:szCs w:val="22"/>
          <w:lang w:eastAsia="ar-SA"/>
        </w:rPr>
        <w:t>P</w:t>
      </w:r>
      <w:r w:rsidRPr="003871BB">
        <w:rPr>
          <w:rFonts w:eastAsia="Arial"/>
          <w:bCs/>
          <w:sz w:val="22"/>
          <w:szCs w:val="22"/>
          <w:lang w:eastAsia="ar-SA"/>
        </w:rPr>
        <w:t>onuditelj može tijekom trajanja Ugovora ponuditi i dodatne modele uređaja u određenom razredu, pod uvjetom da je ponuđeni uređaj u skladu s Tehničkim specifikacijama uređaja za taj razred.</w:t>
      </w:r>
    </w:p>
    <w:p w14:paraId="45B81560" w14:textId="77777777" w:rsidR="00035F68" w:rsidRPr="00035F68" w:rsidRDefault="00035F68" w:rsidP="00035F68">
      <w:pPr>
        <w:spacing w:after="160" w:line="254" w:lineRule="auto"/>
        <w:rPr>
          <w:rFonts w:eastAsia="Arial"/>
          <w:bCs/>
          <w:sz w:val="22"/>
          <w:szCs w:val="22"/>
          <w:lang w:eastAsia="ar-SA"/>
        </w:rPr>
      </w:pPr>
      <w:r w:rsidRPr="00035F68">
        <w:rPr>
          <w:rFonts w:eastAsia="Arial"/>
          <w:bCs/>
          <w:sz w:val="22"/>
          <w:szCs w:val="22"/>
          <w:lang w:eastAsia="ar-SA"/>
        </w:rPr>
        <w:t xml:space="preserve">Odabrani ponuditelj obvezan je osigurati i poslovnu i tehničku potporu korisnicima putem pozivnoga središta (call - centar) korištenjem jedinstvenog telefonskog broja (primjerice 0800 ili sličnoga) s dostatnim brojem pristupnih veza (linija), pozivanje kojega broja je za pretplatnika, odnosno korisnika u tuzemstvu slobodno i besplatno.  </w:t>
      </w:r>
    </w:p>
    <w:p w14:paraId="0EF4D4D2" w14:textId="4972FFAE" w:rsidR="003871BB" w:rsidRDefault="00035F68" w:rsidP="003871BB">
      <w:pPr>
        <w:spacing w:after="160" w:line="254" w:lineRule="auto"/>
        <w:rPr>
          <w:rFonts w:eastAsia="Arial"/>
          <w:bCs/>
          <w:sz w:val="22"/>
          <w:szCs w:val="22"/>
          <w:lang w:eastAsia="ar-SA"/>
        </w:rPr>
      </w:pPr>
      <w:r w:rsidRPr="00035F68">
        <w:rPr>
          <w:rFonts w:eastAsia="Arial"/>
          <w:bCs/>
          <w:sz w:val="22"/>
          <w:szCs w:val="22"/>
          <w:lang w:eastAsia="ar-SA"/>
        </w:rPr>
        <w:lastRenderedPageBreak/>
        <w:t xml:space="preserve">Također, barem jedna od osoba za komunikaciju mora biti zadužena i odgovorna za rješavanje ugovornih, poslovnih i računovodstvenih pitanja, najmanje od 08:00 do 16:00 svaki radni dan u godini.  </w:t>
      </w:r>
    </w:p>
    <w:p w14:paraId="2B9677BA" w14:textId="38294A2F" w:rsidR="00421200" w:rsidRDefault="00421200" w:rsidP="003871BB">
      <w:pPr>
        <w:spacing w:after="160" w:line="254" w:lineRule="auto"/>
        <w:rPr>
          <w:rFonts w:eastAsia="Arial"/>
          <w:b/>
          <w:sz w:val="22"/>
          <w:szCs w:val="22"/>
          <w:lang w:eastAsia="ar-SA"/>
        </w:rPr>
      </w:pPr>
      <w:r>
        <w:rPr>
          <w:rFonts w:eastAsia="Arial"/>
          <w:b/>
          <w:sz w:val="22"/>
          <w:szCs w:val="22"/>
          <w:lang w:eastAsia="ar-SA"/>
        </w:rPr>
        <w:t xml:space="preserve">SPECIFIKACIJA </w:t>
      </w:r>
      <w:r w:rsidR="00F1548D">
        <w:rPr>
          <w:rFonts w:eastAsia="Arial"/>
          <w:b/>
          <w:sz w:val="22"/>
          <w:szCs w:val="22"/>
          <w:lang w:eastAsia="ar-SA"/>
        </w:rPr>
        <w:t>TARIFA I MOBILNIH UREĐAJA</w:t>
      </w:r>
    </w:p>
    <w:p w14:paraId="17460F84" w14:textId="3E49232D" w:rsidR="00F1548D" w:rsidRDefault="00F1548D" w:rsidP="00F1548D">
      <w:pPr>
        <w:pStyle w:val="ListParagraph"/>
        <w:numPr>
          <w:ilvl w:val="0"/>
          <w:numId w:val="37"/>
        </w:numPr>
        <w:spacing w:after="160" w:line="254" w:lineRule="auto"/>
        <w:rPr>
          <w:rFonts w:eastAsia="Arial"/>
          <w:b/>
          <w:lang w:eastAsia="ar-SA"/>
        </w:rPr>
      </w:pPr>
      <w:r w:rsidRPr="002675C8">
        <w:rPr>
          <w:rFonts w:eastAsia="Arial"/>
          <w:b/>
          <w:lang w:eastAsia="ar-SA"/>
        </w:rPr>
        <w:t>Tarifa 1</w:t>
      </w:r>
    </w:p>
    <w:p w14:paraId="4E4229C6" w14:textId="212F74E8" w:rsidR="00036D5E" w:rsidRPr="00FC2D10" w:rsidRDefault="00036D5E" w:rsidP="00036D5E">
      <w:pPr>
        <w:pStyle w:val="ListParagraph"/>
        <w:numPr>
          <w:ilvl w:val="1"/>
          <w:numId w:val="37"/>
        </w:numPr>
        <w:spacing w:after="160" w:line="254" w:lineRule="auto"/>
        <w:rPr>
          <w:rFonts w:eastAsia="Arial"/>
          <w:b/>
          <w:lang w:eastAsia="ar-SA"/>
        </w:rPr>
      </w:pPr>
      <w:r>
        <w:rPr>
          <w:rFonts w:eastAsia="Arial"/>
          <w:bCs/>
          <w:lang w:eastAsia="ar-SA"/>
        </w:rPr>
        <w:t>Neograničene minute</w:t>
      </w:r>
      <w:r w:rsidR="00FC2D10">
        <w:rPr>
          <w:rFonts w:eastAsia="Arial"/>
          <w:bCs/>
          <w:lang w:eastAsia="ar-SA"/>
        </w:rPr>
        <w:t xml:space="preserve"> prema svim domaćim mobilnim i fiksnim mrežama u RH</w:t>
      </w:r>
    </w:p>
    <w:p w14:paraId="2BAD1F7E" w14:textId="482DAC49" w:rsidR="00FC2D10" w:rsidRPr="00FC2D10" w:rsidRDefault="00FC2D10" w:rsidP="00036D5E">
      <w:pPr>
        <w:pStyle w:val="ListParagraph"/>
        <w:numPr>
          <w:ilvl w:val="1"/>
          <w:numId w:val="37"/>
        </w:numPr>
        <w:spacing w:after="160" w:line="254" w:lineRule="auto"/>
        <w:rPr>
          <w:rFonts w:eastAsia="Arial"/>
          <w:b/>
          <w:lang w:eastAsia="ar-SA"/>
        </w:rPr>
      </w:pPr>
      <w:r>
        <w:rPr>
          <w:rFonts w:eastAsia="Arial"/>
          <w:bCs/>
          <w:lang w:eastAsia="ar-SA"/>
        </w:rPr>
        <w:t>Neograničene SMS poruke prema svim domaćim mobilnim mrežama</w:t>
      </w:r>
    </w:p>
    <w:p w14:paraId="319EB416" w14:textId="61A6F860" w:rsidR="00FC2D10" w:rsidRPr="00FC2D10" w:rsidRDefault="00923C4A" w:rsidP="00036D5E">
      <w:pPr>
        <w:pStyle w:val="ListParagraph"/>
        <w:numPr>
          <w:ilvl w:val="1"/>
          <w:numId w:val="37"/>
        </w:numPr>
        <w:spacing w:after="160" w:line="254" w:lineRule="auto"/>
        <w:rPr>
          <w:rFonts w:eastAsia="Arial"/>
          <w:b/>
          <w:lang w:eastAsia="ar-SA"/>
        </w:rPr>
      </w:pPr>
      <w:r>
        <w:rPr>
          <w:rFonts w:eastAsia="Arial"/>
          <w:bCs/>
          <w:lang w:eastAsia="ar-SA"/>
        </w:rPr>
        <w:t>40</w:t>
      </w:r>
      <w:r w:rsidR="00FC2D10">
        <w:rPr>
          <w:rFonts w:eastAsia="Arial"/>
          <w:bCs/>
          <w:lang w:eastAsia="ar-SA"/>
        </w:rPr>
        <w:t xml:space="preserve"> GB Internet prometa u RH uz maksimalnu dostupnu brzinu (ovisno o području u RH)</w:t>
      </w:r>
    </w:p>
    <w:p w14:paraId="07BCAC5E" w14:textId="3054AC31" w:rsidR="00FC2D10" w:rsidRPr="00FC2D10" w:rsidRDefault="00FC2D10" w:rsidP="00FC2D10">
      <w:pPr>
        <w:pStyle w:val="ListParagraph"/>
        <w:numPr>
          <w:ilvl w:val="1"/>
          <w:numId w:val="37"/>
        </w:numPr>
        <w:rPr>
          <w:rFonts w:eastAsia="Arial"/>
          <w:bCs/>
          <w:lang w:eastAsia="ar-SA"/>
        </w:rPr>
      </w:pPr>
      <w:r w:rsidRPr="00FC2D10">
        <w:rPr>
          <w:rFonts w:eastAsia="Arial"/>
          <w:bCs/>
          <w:lang w:eastAsia="ar-SA"/>
        </w:rPr>
        <w:t>Usluga za zaštitu mobilnih uređaja od pristupa zlonamjernim Web stranicama, a ujedno i zaštite korisničkih uređaja od mrežnih prevara, zlonamjernih softvera i virusa</w:t>
      </w:r>
    </w:p>
    <w:p w14:paraId="5C3F5F08" w14:textId="7D16624E" w:rsidR="00F1548D" w:rsidRDefault="00F1548D" w:rsidP="00F1548D">
      <w:pPr>
        <w:pStyle w:val="ListParagraph"/>
        <w:numPr>
          <w:ilvl w:val="0"/>
          <w:numId w:val="37"/>
        </w:numPr>
        <w:spacing w:after="160" w:line="254" w:lineRule="auto"/>
        <w:rPr>
          <w:rFonts w:eastAsia="Arial"/>
          <w:b/>
          <w:lang w:eastAsia="ar-SA"/>
        </w:rPr>
      </w:pPr>
      <w:r w:rsidRPr="002675C8">
        <w:rPr>
          <w:rFonts w:eastAsia="Arial"/>
          <w:b/>
          <w:lang w:eastAsia="ar-SA"/>
        </w:rPr>
        <w:t>Tarifa 2</w:t>
      </w:r>
    </w:p>
    <w:p w14:paraId="156EDA94" w14:textId="77777777" w:rsidR="00036D5E" w:rsidRDefault="00036D5E" w:rsidP="00036D5E">
      <w:pPr>
        <w:pStyle w:val="ListParagraph"/>
        <w:numPr>
          <w:ilvl w:val="1"/>
          <w:numId w:val="37"/>
        </w:numPr>
        <w:spacing w:after="160" w:line="252" w:lineRule="auto"/>
        <w:rPr>
          <w:rFonts w:eastAsia="Arial"/>
          <w:bCs/>
          <w:lang w:eastAsia="ar-SA"/>
        </w:rPr>
      </w:pPr>
      <w:r>
        <w:rPr>
          <w:rFonts w:eastAsia="Arial"/>
          <w:bCs/>
          <w:lang w:eastAsia="ar-SA"/>
        </w:rPr>
        <w:t>Neograničene minute prema svim domaćim mobilnim i fiksnim mrežama u RH</w:t>
      </w:r>
    </w:p>
    <w:p w14:paraId="58C416D6" w14:textId="77777777" w:rsidR="00036D5E" w:rsidRDefault="00036D5E" w:rsidP="00036D5E">
      <w:pPr>
        <w:pStyle w:val="ListParagraph"/>
        <w:numPr>
          <w:ilvl w:val="1"/>
          <w:numId w:val="37"/>
        </w:numPr>
        <w:spacing w:after="160" w:line="252" w:lineRule="auto"/>
        <w:rPr>
          <w:rFonts w:eastAsia="Arial"/>
          <w:bCs/>
          <w:lang w:eastAsia="ar-SA"/>
        </w:rPr>
      </w:pPr>
      <w:r>
        <w:rPr>
          <w:rFonts w:eastAsia="Arial"/>
          <w:bCs/>
          <w:lang w:eastAsia="ar-SA"/>
        </w:rPr>
        <w:t>Neograničene SMS poruke prema svim domaćim mobilnim mrežama</w:t>
      </w:r>
    </w:p>
    <w:p w14:paraId="56FB3525" w14:textId="1CEB51A6" w:rsidR="00F1548D" w:rsidRDefault="00036D5E" w:rsidP="00036D5E">
      <w:pPr>
        <w:pStyle w:val="ListParagraph"/>
        <w:numPr>
          <w:ilvl w:val="1"/>
          <w:numId w:val="37"/>
        </w:numPr>
        <w:spacing w:after="160" w:line="252" w:lineRule="auto"/>
        <w:rPr>
          <w:rFonts w:eastAsia="Arial"/>
          <w:bCs/>
          <w:lang w:eastAsia="ar-SA"/>
        </w:rPr>
      </w:pPr>
      <w:r>
        <w:rPr>
          <w:rFonts w:eastAsia="Arial"/>
          <w:bCs/>
          <w:lang w:eastAsia="ar-SA"/>
        </w:rPr>
        <w:t>Neograničeni Internet u RH uz maksimalnu dostupnu brzinu</w:t>
      </w:r>
      <w:r w:rsidR="00FC2D10">
        <w:rPr>
          <w:rFonts w:eastAsia="Arial"/>
          <w:bCs/>
          <w:lang w:eastAsia="ar-SA"/>
        </w:rPr>
        <w:t xml:space="preserve"> (ovisno o području u RH)</w:t>
      </w:r>
    </w:p>
    <w:p w14:paraId="780533B1" w14:textId="790A82B5" w:rsidR="00036D5E" w:rsidRDefault="00036D5E" w:rsidP="00036D5E">
      <w:pPr>
        <w:pStyle w:val="ListParagraph"/>
        <w:numPr>
          <w:ilvl w:val="1"/>
          <w:numId w:val="37"/>
        </w:numPr>
        <w:spacing w:after="160" w:line="252" w:lineRule="auto"/>
        <w:rPr>
          <w:rFonts w:eastAsia="Arial"/>
          <w:bCs/>
          <w:lang w:eastAsia="ar-SA"/>
        </w:rPr>
      </w:pPr>
      <w:r>
        <w:rPr>
          <w:rFonts w:eastAsia="Arial"/>
          <w:bCs/>
          <w:lang w:eastAsia="ar-SA"/>
        </w:rPr>
        <w:t>Usluga</w:t>
      </w:r>
      <w:r w:rsidRPr="00036D5E">
        <w:rPr>
          <w:rFonts w:eastAsia="Arial"/>
          <w:bCs/>
          <w:lang w:eastAsia="ar-SA"/>
        </w:rPr>
        <w:t xml:space="preserve"> za zaštitu mobilnih uređaja od pristupa zlonamjernim Web stranicama, a ujedno i zaštite korisničkih uređaja od mrežnih prevara, zlonamjernih softvera i virusa</w:t>
      </w:r>
    </w:p>
    <w:p w14:paraId="39E215F7" w14:textId="77777777" w:rsidR="00036D5E" w:rsidRPr="00036D5E" w:rsidRDefault="00036D5E" w:rsidP="00036D5E">
      <w:pPr>
        <w:pStyle w:val="ListParagraph"/>
        <w:spacing w:after="160" w:line="252" w:lineRule="auto"/>
        <w:ind w:left="1440"/>
        <w:rPr>
          <w:rFonts w:eastAsia="Arial"/>
          <w:bCs/>
          <w:lang w:eastAsia="ar-SA"/>
        </w:rPr>
      </w:pPr>
    </w:p>
    <w:p w14:paraId="697342E2" w14:textId="13E874A4" w:rsidR="00421200" w:rsidRPr="002675C8" w:rsidRDefault="00421200" w:rsidP="00421200">
      <w:pPr>
        <w:pStyle w:val="ListParagraph"/>
        <w:numPr>
          <w:ilvl w:val="0"/>
          <w:numId w:val="37"/>
        </w:numPr>
        <w:spacing w:after="160" w:line="254" w:lineRule="auto"/>
        <w:rPr>
          <w:rFonts w:eastAsia="Arial"/>
          <w:b/>
          <w:lang w:eastAsia="ar-SA"/>
        </w:rPr>
      </w:pPr>
      <w:r w:rsidRPr="002675C8">
        <w:rPr>
          <w:rFonts w:eastAsia="Arial"/>
          <w:b/>
          <w:lang w:eastAsia="ar-SA"/>
        </w:rPr>
        <w:t>Mobilni uređaj u Tarifi 1</w:t>
      </w:r>
    </w:p>
    <w:p w14:paraId="01E85680" w14:textId="4C4D9D6D"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OS</w:t>
      </w:r>
      <w:r>
        <w:rPr>
          <w:rFonts w:eastAsia="Arial"/>
          <w:bCs/>
          <w:lang w:eastAsia="ar-SA"/>
        </w:rPr>
        <w:t xml:space="preserve"> </w:t>
      </w:r>
      <w:r w:rsidRPr="002675C8">
        <w:rPr>
          <w:rFonts w:eastAsia="Arial"/>
          <w:bCs/>
          <w:lang w:eastAsia="ar-SA"/>
        </w:rPr>
        <w:t>≥ Android 13</w:t>
      </w:r>
    </w:p>
    <w:p w14:paraId="494B1915" w14:textId="1E1C2901"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Zaslon ≥ 6,7", 1080x2400</w:t>
      </w:r>
      <w:r>
        <w:rPr>
          <w:rFonts w:eastAsia="Arial"/>
          <w:bCs/>
          <w:lang w:eastAsia="ar-SA"/>
        </w:rPr>
        <w:t xml:space="preserve"> </w:t>
      </w:r>
      <w:r w:rsidRPr="002675C8">
        <w:rPr>
          <w:rFonts w:eastAsia="Arial"/>
          <w:bCs/>
          <w:lang w:eastAsia="ar-SA"/>
        </w:rPr>
        <w:t>pixels, PLS LCD</w:t>
      </w:r>
    </w:p>
    <w:p w14:paraId="610E1764" w14:textId="6970ACD9"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Povezivost</w:t>
      </w:r>
      <w:r>
        <w:rPr>
          <w:rFonts w:eastAsia="Arial"/>
          <w:bCs/>
          <w:lang w:eastAsia="ar-SA"/>
        </w:rPr>
        <w:t xml:space="preserve"> - </w:t>
      </w:r>
      <w:r w:rsidRPr="002675C8">
        <w:rPr>
          <w:rFonts w:eastAsia="Arial"/>
          <w:bCs/>
          <w:lang w:eastAsia="ar-SA"/>
        </w:rPr>
        <w:t>Wi-Fi 802.11 a/b/g/n/ac</w:t>
      </w:r>
    </w:p>
    <w:p w14:paraId="74A44339" w14:textId="76D871AC"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Navigacija</w:t>
      </w:r>
      <w:r>
        <w:rPr>
          <w:rFonts w:eastAsia="Arial"/>
          <w:bCs/>
          <w:lang w:eastAsia="ar-SA"/>
        </w:rPr>
        <w:t xml:space="preserve"> - </w:t>
      </w:r>
      <w:r w:rsidRPr="002675C8">
        <w:rPr>
          <w:rFonts w:eastAsia="Arial"/>
          <w:bCs/>
          <w:lang w:eastAsia="ar-SA"/>
        </w:rPr>
        <w:t>GPS, GLONASS, GALILEO, BDS, QZSS</w:t>
      </w:r>
    </w:p>
    <w:p w14:paraId="5CB3D120" w14:textId="6E3A6C41"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Kamera</w:t>
      </w:r>
      <w:r>
        <w:rPr>
          <w:rFonts w:eastAsia="Arial"/>
          <w:bCs/>
          <w:lang w:eastAsia="ar-SA"/>
        </w:rPr>
        <w:t xml:space="preserve"> </w:t>
      </w:r>
      <w:r w:rsidRPr="002675C8">
        <w:rPr>
          <w:rFonts w:eastAsia="Arial"/>
          <w:bCs/>
          <w:lang w:eastAsia="ar-SA"/>
        </w:rPr>
        <w:t>≥ Prednja kamera 50MP + 2MP + 2MP; selfie kamera</w:t>
      </w:r>
      <w:r>
        <w:rPr>
          <w:rFonts w:eastAsia="Arial"/>
          <w:bCs/>
          <w:lang w:eastAsia="ar-SA"/>
        </w:rPr>
        <w:t xml:space="preserve"> </w:t>
      </w:r>
      <w:r w:rsidRPr="002675C8">
        <w:rPr>
          <w:rFonts w:eastAsia="Arial"/>
          <w:bCs/>
          <w:lang w:eastAsia="ar-SA"/>
        </w:rPr>
        <w:t xml:space="preserve">+ 13MP </w:t>
      </w:r>
    </w:p>
    <w:p w14:paraId="796A965B" w14:textId="4C08C50B"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Memorija</w:t>
      </w:r>
      <w:r>
        <w:rPr>
          <w:rFonts w:eastAsia="Arial"/>
          <w:bCs/>
          <w:lang w:eastAsia="ar-SA"/>
        </w:rPr>
        <w:t xml:space="preserve"> </w:t>
      </w:r>
      <w:r w:rsidRPr="002675C8">
        <w:rPr>
          <w:rFonts w:eastAsia="Arial"/>
          <w:bCs/>
          <w:lang w:eastAsia="ar-SA"/>
        </w:rPr>
        <w:t xml:space="preserve">≥ 128 GB, 4 GB RAM </w:t>
      </w:r>
    </w:p>
    <w:p w14:paraId="7C68EAE3" w14:textId="3CC0C71E" w:rsidR="002675C8" w:rsidRPr="00FC2D10" w:rsidRDefault="002675C8" w:rsidP="00FC2D10">
      <w:pPr>
        <w:pStyle w:val="ListParagraph"/>
        <w:numPr>
          <w:ilvl w:val="1"/>
          <w:numId w:val="37"/>
        </w:numPr>
        <w:spacing w:after="160" w:line="254" w:lineRule="auto"/>
        <w:rPr>
          <w:rFonts w:eastAsia="Arial"/>
          <w:bCs/>
          <w:lang w:eastAsia="ar-SA"/>
        </w:rPr>
      </w:pPr>
      <w:r w:rsidRPr="002675C8">
        <w:rPr>
          <w:rFonts w:eastAsia="Arial"/>
          <w:bCs/>
          <w:lang w:eastAsia="ar-SA"/>
        </w:rPr>
        <w:t>Baterija</w:t>
      </w:r>
      <w:r>
        <w:rPr>
          <w:rFonts w:eastAsia="Arial"/>
          <w:bCs/>
          <w:lang w:eastAsia="ar-SA"/>
        </w:rPr>
        <w:t xml:space="preserve"> - </w:t>
      </w:r>
      <w:r w:rsidRPr="002675C8">
        <w:rPr>
          <w:rFonts w:eastAsia="Arial"/>
          <w:bCs/>
          <w:lang w:eastAsia="ar-SA"/>
        </w:rPr>
        <w:t>5000 mAh</w:t>
      </w:r>
    </w:p>
    <w:p w14:paraId="130D8777" w14:textId="376E1C36" w:rsidR="003871BB" w:rsidRPr="002675C8" w:rsidRDefault="00421200" w:rsidP="00421200">
      <w:pPr>
        <w:pStyle w:val="ListParagraph"/>
        <w:numPr>
          <w:ilvl w:val="0"/>
          <w:numId w:val="37"/>
        </w:numPr>
        <w:spacing w:after="160" w:line="254" w:lineRule="auto"/>
        <w:rPr>
          <w:rFonts w:eastAsia="Arial"/>
          <w:b/>
          <w:lang w:eastAsia="ar-SA"/>
        </w:rPr>
      </w:pPr>
      <w:r w:rsidRPr="002675C8">
        <w:rPr>
          <w:rFonts w:eastAsia="Arial"/>
          <w:b/>
          <w:lang w:eastAsia="ar-SA"/>
        </w:rPr>
        <w:t>Mobilni uređaj u Tarifi 2</w:t>
      </w:r>
    </w:p>
    <w:p w14:paraId="64E12634" w14:textId="025D5CD3"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OS</w:t>
      </w:r>
      <w:r>
        <w:rPr>
          <w:rFonts w:eastAsia="Arial"/>
          <w:bCs/>
          <w:lang w:eastAsia="ar-SA"/>
        </w:rPr>
        <w:t xml:space="preserve"> </w:t>
      </w:r>
      <w:r w:rsidRPr="002675C8">
        <w:rPr>
          <w:rFonts w:eastAsia="Arial"/>
          <w:bCs/>
          <w:lang w:eastAsia="ar-SA"/>
        </w:rPr>
        <w:t>≥ Android 14</w:t>
      </w:r>
    </w:p>
    <w:p w14:paraId="2C837D5F" w14:textId="52BEBA3B"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Zaslon ≥ 6,6", 1080x2340</w:t>
      </w:r>
      <w:r>
        <w:rPr>
          <w:rFonts w:eastAsia="Arial"/>
          <w:bCs/>
          <w:lang w:eastAsia="ar-SA"/>
        </w:rPr>
        <w:t xml:space="preserve"> </w:t>
      </w:r>
      <w:r w:rsidRPr="002675C8">
        <w:rPr>
          <w:rFonts w:eastAsia="Arial"/>
          <w:bCs/>
          <w:lang w:eastAsia="ar-SA"/>
        </w:rPr>
        <w:t>pixels, Super AMOLED</w:t>
      </w:r>
    </w:p>
    <w:p w14:paraId="4B6D6F3E" w14:textId="659E2A19"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Povezivost</w:t>
      </w:r>
      <w:r>
        <w:rPr>
          <w:rFonts w:eastAsia="Arial"/>
          <w:bCs/>
          <w:lang w:eastAsia="ar-SA"/>
        </w:rPr>
        <w:t xml:space="preserve"> - </w:t>
      </w:r>
      <w:r w:rsidRPr="002675C8">
        <w:rPr>
          <w:rFonts w:eastAsia="Arial"/>
          <w:bCs/>
          <w:lang w:eastAsia="ar-SA"/>
        </w:rPr>
        <w:t>Wi-Fi 802.11 a/b/g/n/ac/6</w:t>
      </w:r>
    </w:p>
    <w:p w14:paraId="40516D2C" w14:textId="0705E5E7"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Navigacija</w:t>
      </w:r>
      <w:r>
        <w:rPr>
          <w:rFonts w:eastAsia="Arial"/>
          <w:bCs/>
          <w:lang w:eastAsia="ar-SA"/>
        </w:rPr>
        <w:t xml:space="preserve"> - </w:t>
      </w:r>
      <w:r w:rsidRPr="002675C8">
        <w:rPr>
          <w:rFonts w:eastAsia="Arial"/>
          <w:bCs/>
          <w:lang w:eastAsia="ar-SA"/>
        </w:rPr>
        <w:t>GPS, GALILEO, GLONASS, BDS, QZSS</w:t>
      </w:r>
    </w:p>
    <w:p w14:paraId="0ED60E0C" w14:textId="477CF869"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Kamera</w:t>
      </w:r>
      <w:r>
        <w:rPr>
          <w:rFonts w:eastAsia="Arial"/>
          <w:bCs/>
          <w:lang w:eastAsia="ar-SA"/>
        </w:rPr>
        <w:t xml:space="preserve"> </w:t>
      </w:r>
      <w:r w:rsidRPr="002675C8">
        <w:rPr>
          <w:rFonts w:eastAsia="Arial"/>
          <w:bCs/>
          <w:lang w:eastAsia="ar-SA"/>
        </w:rPr>
        <w:t>≥ Prednja kamera 50MP + 12MP + 5MP; selfie kamera</w:t>
      </w:r>
      <w:r>
        <w:rPr>
          <w:rFonts w:eastAsia="Arial"/>
          <w:bCs/>
          <w:lang w:eastAsia="ar-SA"/>
        </w:rPr>
        <w:t xml:space="preserve"> </w:t>
      </w:r>
      <w:r w:rsidRPr="002675C8">
        <w:rPr>
          <w:rFonts w:eastAsia="Arial"/>
          <w:bCs/>
          <w:lang w:eastAsia="ar-SA"/>
        </w:rPr>
        <w:t xml:space="preserve">+ 32MP </w:t>
      </w:r>
    </w:p>
    <w:p w14:paraId="44E5ACC3" w14:textId="1D59B038" w:rsidR="002675C8" w:rsidRPr="002675C8"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Memorija</w:t>
      </w:r>
      <w:r>
        <w:rPr>
          <w:rFonts w:eastAsia="Arial"/>
          <w:bCs/>
          <w:lang w:eastAsia="ar-SA"/>
        </w:rPr>
        <w:t xml:space="preserve"> </w:t>
      </w:r>
      <w:r w:rsidRPr="002675C8">
        <w:rPr>
          <w:rFonts w:eastAsia="Arial"/>
          <w:bCs/>
          <w:lang w:eastAsia="ar-SA"/>
        </w:rPr>
        <w:t xml:space="preserve">≥ 256 GB, 8 GB RAM </w:t>
      </w:r>
    </w:p>
    <w:p w14:paraId="40A5CE6D" w14:textId="21770786" w:rsidR="00421200" w:rsidRDefault="002675C8" w:rsidP="002675C8">
      <w:pPr>
        <w:pStyle w:val="ListParagraph"/>
        <w:numPr>
          <w:ilvl w:val="1"/>
          <w:numId w:val="37"/>
        </w:numPr>
        <w:spacing w:after="160" w:line="254" w:lineRule="auto"/>
        <w:rPr>
          <w:rFonts w:eastAsia="Arial"/>
          <w:bCs/>
          <w:lang w:eastAsia="ar-SA"/>
        </w:rPr>
      </w:pPr>
      <w:r w:rsidRPr="002675C8">
        <w:rPr>
          <w:rFonts w:eastAsia="Arial"/>
          <w:bCs/>
          <w:lang w:eastAsia="ar-SA"/>
        </w:rPr>
        <w:t>Baterija</w:t>
      </w:r>
      <w:r>
        <w:rPr>
          <w:rFonts w:eastAsia="Arial"/>
          <w:bCs/>
          <w:lang w:eastAsia="ar-SA"/>
        </w:rPr>
        <w:t xml:space="preserve"> - </w:t>
      </w:r>
      <w:r w:rsidRPr="002675C8">
        <w:rPr>
          <w:rFonts w:eastAsia="Arial"/>
          <w:bCs/>
          <w:lang w:eastAsia="ar-SA"/>
        </w:rPr>
        <w:t>5000 mAh</w:t>
      </w:r>
    </w:p>
    <w:p w14:paraId="3078AE7C" w14:textId="77777777" w:rsidR="002675C8" w:rsidRDefault="002675C8" w:rsidP="002675C8">
      <w:pPr>
        <w:pStyle w:val="ListParagraph"/>
        <w:spacing w:after="160" w:line="254" w:lineRule="auto"/>
        <w:ind w:left="1440"/>
        <w:rPr>
          <w:rFonts w:eastAsia="Arial"/>
          <w:bCs/>
          <w:lang w:eastAsia="ar-SA"/>
        </w:rPr>
      </w:pPr>
    </w:p>
    <w:p w14:paraId="6119F894" w14:textId="77777777" w:rsidR="00C73BB9" w:rsidRPr="00421200" w:rsidRDefault="00C73BB9" w:rsidP="002675C8">
      <w:pPr>
        <w:pStyle w:val="ListParagraph"/>
        <w:spacing w:after="160" w:line="254" w:lineRule="auto"/>
        <w:ind w:left="1440"/>
        <w:rPr>
          <w:rFonts w:eastAsia="Arial"/>
          <w:bCs/>
          <w:lang w:eastAsia="ar-SA"/>
        </w:rPr>
      </w:pPr>
    </w:p>
    <w:p w14:paraId="2DB879B8" w14:textId="77777777" w:rsidR="00035F68" w:rsidRPr="00035F68" w:rsidRDefault="00035F68" w:rsidP="00035F68">
      <w:pPr>
        <w:spacing w:after="160" w:line="276" w:lineRule="auto"/>
        <w:rPr>
          <w:rFonts w:eastAsia="Arial"/>
          <w:b/>
          <w:bCs/>
          <w:sz w:val="22"/>
          <w:szCs w:val="22"/>
          <w:lang w:eastAsia="ar-SA"/>
        </w:rPr>
      </w:pPr>
      <w:r w:rsidRPr="00035F68">
        <w:rPr>
          <w:rFonts w:eastAsia="Arial"/>
          <w:b/>
          <w:bCs/>
          <w:sz w:val="22"/>
          <w:szCs w:val="22"/>
          <w:lang w:eastAsia="ar-SA"/>
        </w:rPr>
        <w:t>SPECIFIKACIJA JAVNE GOVORNE USLUGE U POKRETNOJ ELEKTRONIČKOJ KOMUNIKACIJSKOJ MREŽI</w:t>
      </w:r>
    </w:p>
    <w:p w14:paraId="19224750" w14:textId="77777777" w:rsidR="00035F68" w:rsidRPr="00035F68" w:rsidRDefault="00035F68" w:rsidP="00035F68">
      <w:pPr>
        <w:spacing w:after="160" w:line="254" w:lineRule="auto"/>
        <w:rPr>
          <w:rFonts w:eastAsia="Arial"/>
          <w:bCs/>
          <w:sz w:val="22"/>
          <w:szCs w:val="22"/>
          <w:lang w:eastAsia="ar-SA"/>
        </w:rPr>
      </w:pPr>
      <w:r w:rsidRPr="00035F68">
        <w:rPr>
          <w:rFonts w:eastAsia="Arial"/>
          <w:bCs/>
          <w:sz w:val="22"/>
          <w:szCs w:val="22"/>
          <w:lang w:eastAsia="ar-SA"/>
        </w:rPr>
        <w:t xml:space="preserve">U nastavku je detaljan popis zahtjeva predmeta nadmetanja. Ponuditelj je dužan popunjenu tablicu priložiti u Ponudi. U tablici je obvezno za svaku točku zahtjeva naznačiti da li Ponuditelj zadovoljava ili ne zadovoljava traženi zahtjev. </w:t>
      </w:r>
    </w:p>
    <w:p w14:paraId="531675C5" w14:textId="77777777" w:rsidR="00035F68" w:rsidRPr="00035F68" w:rsidRDefault="00035F68" w:rsidP="00035F68">
      <w:pPr>
        <w:spacing w:after="160" w:line="254" w:lineRule="auto"/>
        <w:rPr>
          <w:rFonts w:eastAsia="Arial"/>
          <w:bCs/>
          <w:sz w:val="22"/>
          <w:szCs w:val="22"/>
          <w:lang w:eastAsia="ar-SA"/>
        </w:rPr>
      </w:pPr>
      <w:r w:rsidRPr="00035F68">
        <w:rPr>
          <w:rFonts w:eastAsia="Arial"/>
          <w:bCs/>
          <w:sz w:val="22"/>
          <w:szCs w:val="22"/>
          <w:lang w:eastAsia="ar-SA"/>
        </w:rPr>
        <w:t>Ako Ponuditelj ne zadovoljava sve eliminacijske zahtjeve, ponuda istoga će se smatrati neprihvatljivom.</w:t>
      </w:r>
    </w:p>
    <w:tbl>
      <w:tblPr>
        <w:tblW w:w="9780" w:type="dxa"/>
        <w:tblInd w:w="-150" w:type="dxa"/>
        <w:tblBorders>
          <w:top w:val="double" w:sz="4" w:space="0" w:color="auto"/>
          <w:left w:val="double" w:sz="2" w:space="0" w:color="000000"/>
          <w:bottom w:val="double" w:sz="4" w:space="0" w:color="auto"/>
          <w:right w:val="double" w:sz="2" w:space="0" w:color="000000"/>
          <w:insideH w:val="single" w:sz="4" w:space="0" w:color="auto"/>
          <w:insideV w:val="single" w:sz="4" w:space="0" w:color="auto"/>
        </w:tblBorders>
        <w:tblLayout w:type="fixed"/>
        <w:tblLook w:val="04A0" w:firstRow="1" w:lastRow="0" w:firstColumn="1" w:lastColumn="0" w:noHBand="0" w:noVBand="1"/>
      </w:tblPr>
      <w:tblGrid>
        <w:gridCol w:w="992"/>
        <w:gridCol w:w="7227"/>
        <w:gridCol w:w="885"/>
        <w:gridCol w:w="676"/>
      </w:tblGrid>
      <w:tr w:rsidR="00035F68" w:rsidRPr="00035F68" w14:paraId="06EF8BF8" w14:textId="77777777" w:rsidTr="00FC17F5">
        <w:trPr>
          <w:trHeight w:val="684"/>
        </w:trPr>
        <w:tc>
          <w:tcPr>
            <w:tcW w:w="992" w:type="dxa"/>
            <w:tcBorders>
              <w:top w:val="double" w:sz="4" w:space="0" w:color="auto"/>
              <w:left w:val="double" w:sz="2" w:space="0" w:color="000000"/>
              <w:bottom w:val="single" w:sz="4" w:space="0" w:color="auto"/>
              <w:right w:val="single" w:sz="4" w:space="0" w:color="auto"/>
            </w:tcBorders>
            <w:shd w:val="clear" w:color="auto" w:fill="E0E0E0"/>
            <w:vAlign w:val="center"/>
            <w:hideMark/>
          </w:tcPr>
          <w:p w14:paraId="1FB0D8C4" w14:textId="77777777" w:rsidR="00035F68" w:rsidRPr="00FC17F5" w:rsidRDefault="00035F68">
            <w:pPr>
              <w:snapToGrid w:val="0"/>
              <w:jc w:val="center"/>
              <w:rPr>
                <w:rFonts w:eastAsia="Arial"/>
                <w:b/>
                <w:sz w:val="22"/>
                <w:szCs w:val="22"/>
                <w:lang w:val="en-US" w:eastAsia="ar-SA"/>
              </w:rPr>
            </w:pPr>
            <w:r w:rsidRPr="00FC17F5">
              <w:rPr>
                <w:rFonts w:eastAsia="Arial"/>
                <w:b/>
                <w:sz w:val="22"/>
                <w:szCs w:val="22"/>
                <w:lang w:val="en-US" w:eastAsia="ar-SA"/>
              </w:rPr>
              <w:lastRenderedPageBreak/>
              <w:t>Red.br.</w:t>
            </w:r>
          </w:p>
        </w:tc>
        <w:tc>
          <w:tcPr>
            <w:tcW w:w="7227" w:type="dxa"/>
            <w:tcBorders>
              <w:top w:val="double" w:sz="4" w:space="0" w:color="auto"/>
              <w:left w:val="single" w:sz="4" w:space="0" w:color="auto"/>
              <w:bottom w:val="single" w:sz="4" w:space="0" w:color="auto"/>
              <w:right w:val="single" w:sz="4" w:space="0" w:color="auto"/>
            </w:tcBorders>
            <w:shd w:val="clear" w:color="auto" w:fill="E0E0E0"/>
            <w:vAlign w:val="center"/>
            <w:hideMark/>
          </w:tcPr>
          <w:p w14:paraId="5E7894A5" w14:textId="77777777" w:rsidR="00035F68" w:rsidRPr="00FC17F5" w:rsidRDefault="00035F68">
            <w:pPr>
              <w:snapToGrid w:val="0"/>
              <w:rPr>
                <w:rFonts w:eastAsia="Arial"/>
                <w:b/>
                <w:sz w:val="22"/>
                <w:szCs w:val="22"/>
                <w:lang w:val="en-US" w:eastAsia="ar-SA"/>
              </w:rPr>
            </w:pPr>
            <w:r w:rsidRPr="00FC17F5">
              <w:rPr>
                <w:rFonts w:eastAsia="Arial"/>
                <w:b/>
                <w:sz w:val="22"/>
                <w:szCs w:val="22"/>
                <w:lang w:val="en-US" w:eastAsia="ar-SA"/>
              </w:rPr>
              <w:t>MINIMALNI TEHNIČKI UVJETI KOJE PONUDITELJ TREBA ZADOVOLJITI</w:t>
            </w:r>
          </w:p>
        </w:tc>
        <w:tc>
          <w:tcPr>
            <w:tcW w:w="1561" w:type="dxa"/>
            <w:gridSpan w:val="2"/>
            <w:tcBorders>
              <w:top w:val="double" w:sz="4" w:space="0" w:color="auto"/>
              <w:left w:val="single" w:sz="4" w:space="0" w:color="auto"/>
              <w:bottom w:val="single" w:sz="4" w:space="0" w:color="auto"/>
              <w:right w:val="double" w:sz="2" w:space="0" w:color="000000"/>
            </w:tcBorders>
            <w:shd w:val="clear" w:color="auto" w:fill="E0E0E0"/>
            <w:vAlign w:val="center"/>
            <w:hideMark/>
          </w:tcPr>
          <w:p w14:paraId="52EB55AE" w14:textId="77777777" w:rsidR="00035F68" w:rsidRPr="00FC17F5" w:rsidRDefault="00035F68">
            <w:pPr>
              <w:tabs>
                <w:tab w:val="left" w:pos="291"/>
              </w:tabs>
              <w:snapToGrid w:val="0"/>
              <w:jc w:val="center"/>
              <w:rPr>
                <w:rFonts w:eastAsia="Arial"/>
                <w:b/>
                <w:sz w:val="22"/>
                <w:szCs w:val="22"/>
                <w:lang w:val="en-US" w:eastAsia="ar-SA"/>
              </w:rPr>
            </w:pPr>
            <w:r w:rsidRPr="00FC17F5">
              <w:rPr>
                <w:rFonts w:eastAsia="Arial"/>
                <w:b/>
                <w:sz w:val="22"/>
                <w:szCs w:val="22"/>
                <w:lang w:val="en-US" w:eastAsia="ar-SA"/>
              </w:rPr>
              <w:t xml:space="preserve">ZAOKRUŽITI </w:t>
            </w:r>
            <w:proofErr w:type="spellStart"/>
            <w:r w:rsidRPr="00FC17F5">
              <w:rPr>
                <w:rFonts w:eastAsia="Arial"/>
                <w:b/>
                <w:sz w:val="22"/>
                <w:szCs w:val="22"/>
                <w:lang w:val="en-US" w:eastAsia="ar-SA"/>
              </w:rPr>
              <w:t>jedan</w:t>
            </w:r>
            <w:proofErr w:type="spellEnd"/>
            <w:r w:rsidRPr="00FC17F5">
              <w:rPr>
                <w:rFonts w:eastAsia="Arial"/>
                <w:b/>
                <w:sz w:val="22"/>
                <w:szCs w:val="22"/>
                <w:lang w:val="en-US" w:eastAsia="ar-SA"/>
              </w:rPr>
              <w:t xml:space="preserve"> </w:t>
            </w:r>
            <w:proofErr w:type="spellStart"/>
            <w:r w:rsidRPr="00FC17F5">
              <w:rPr>
                <w:rFonts w:eastAsia="Arial"/>
                <w:b/>
                <w:sz w:val="22"/>
                <w:szCs w:val="22"/>
                <w:lang w:val="en-US" w:eastAsia="ar-SA"/>
              </w:rPr>
              <w:t>odgovor</w:t>
            </w:r>
            <w:proofErr w:type="spellEnd"/>
            <w:r w:rsidRPr="00FC17F5">
              <w:rPr>
                <w:rFonts w:eastAsia="Arial"/>
                <w:b/>
                <w:sz w:val="22"/>
                <w:szCs w:val="22"/>
                <w:lang w:val="en-US" w:eastAsia="ar-SA"/>
              </w:rPr>
              <w:t xml:space="preserve">; </w:t>
            </w:r>
          </w:p>
          <w:p w14:paraId="2942E8F3" w14:textId="77777777" w:rsidR="00035F68" w:rsidRPr="00FC17F5" w:rsidRDefault="00035F68">
            <w:pPr>
              <w:tabs>
                <w:tab w:val="left" w:pos="291"/>
              </w:tabs>
              <w:snapToGrid w:val="0"/>
              <w:jc w:val="center"/>
              <w:rPr>
                <w:rFonts w:eastAsia="Arial"/>
                <w:b/>
                <w:sz w:val="22"/>
                <w:szCs w:val="22"/>
                <w:lang w:val="en-US" w:eastAsia="ar-SA"/>
              </w:rPr>
            </w:pPr>
            <w:r w:rsidRPr="00FC17F5">
              <w:rPr>
                <w:rFonts w:eastAsia="Arial"/>
                <w:b/>
                <w:sz w:val="22"/>
                <w:szCs w:val="22"/>
                <w:lang w:val="en-US" w:eastAsia="ar-SA"/>
              </w:rPr>
              <w:t xml:space="preserve">DA </w:t>
            </w:r>
            <w:proofErr w:type="spellStart"/>
            <w:r w:rsidRPr="00FC17F5">
              <w:rPr>
                <w:rFonts w:eastAsia="Arial"/>
                <w:b/>
                <w:sz w:val="22"/>
                <w:szCs w:val="22"/>
                <w:lang w:val="en-US" w:eastAsia="ar-SA"/>
              </w:rPr>
              <w:t>ili</w:t>
            </w:r>
            <w:proofErr w:type="spellEnd"/>
            <w:r w:rsidRPr="00FC17F5">
              <w:rPr>
                <w:rFonts w:eastAsia="Arial"/>
                <w:b/>
                <w:sz w:val="22"/>
                <w:szCs w:val="22"/>
                <w:lang w:val="en-US" w:eastAsia="ar-SA"/>
              </w:rPr>
              <w:t xml:space="preserve"> NE</w:t>
            </w:r>
          </w:p>
        </w:tc>
      </w:tr>
      <w:tr w:rsidR="00035F68" w:rsidRPr="00035F68" w14:paraId="7D9E2F09" w14:textId="77777777" w:rsidTr="00FC17F5">
        <w:trPr>
          <w:trHeight w:val="345"/>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2ED96CD5" w14:textId="77777777"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p>
        </w:tc>
        <w:tc>
          <w:tcPr>
            <w:tcW w:w="7227" w:type="dxa"/>
            <w:tcBorders>
              <w:top w:val="single" w:sz="4" w:space="0" w:color="auto"/>
              <w:left w:val="single" w:sz="4" w:space="0" w:color="auto"/>
              <w:bottom w:val="single" w:sz="4" w:space="0" w:color="auto"/>
              <w:right w:val="single" w:sz="4" w:space="0" w:color="auto"/>
            </w:tcBorders>
            <w:vAlign w:val="center"/>
            <w:hideMark/>
          </w:tcPr>
          <w:p w14:paraId="6630E2A5"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Zadržavanje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postojećih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pretplatničkih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brojeva</w:t>
            </w:r>
            <w:proofErr w:type="spellEnd"/>
            <w:r w:rsidRPr="00035F68">
              <w:rPr>
                <w:rFonts w:eastAsia="Arial"/>
                <w:bCs/>
                <w:sz w:val="22"/>
                <w:szCs w:val="22"/>
                <w:lang w:val="en-US" w:eastAsia="ar-SA"/>
              </w:rPr>
              <w:t xml:space="preserve"> u </w:t>
            </w:r>
            <w:proofErr w:type="spellStart"/>
            <w:r w:rsidRPr="00035F68">
              <w:rPr>
                <w:rFonts w:eastAsia="Arial"/>
                <w:bCs/>
                <w:sz w:val="22"/>
                <w:szCs w:val="22"/>
                <w:lang w:val="en-US" w:eastAsia="ar-SA"/>
              </w:rPr>
              <w:t>punom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obliku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broj</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predbroj</w:t>
            </w:r>
            <w:proofErr w:type="spellEnd"/>
            <w:r w:rsidRPr="00035F68">
              <w:rPr>
                <w:rFonts w:eastAsia="Arial"/>
                <w:bCs/>
                <w:sz w:val="22"/>
                <w:szCs w:val="22"/>
                <w:lang w:val="en-US" w:eastAsia="ar-SA"/>
              </w:rPr>
              <w: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73C7C7"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00C41675"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309C0D43" w14:textId="77777777" w:rsidTr="00FC17F5">
        <w:trPr>
          <w:trHeight w:val="453"/>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387F76BD" w14:textId="77777777"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2.</w:t>
            </w:r>
          </w:p>
        </w:tc>
        <w:tc>
          <w:tcPr>
            <w:tcW w:w="7227" w:type="dxa"/>
            <w:tcBorders>
              <w:top w:val="single" w:sz="4" w:space="0" w:color="auto"/>
              <w:left w:val="single" w:sz="4" w:space="0" w:color="auto"/>
              <w:bottom w:val="single" w:sz="4" w:space="0" w:color="auto"/>
              <w:right w:val="single" w:sz="4" w:space="0" w:color="auto"/>
            </w:tcBorders>
            <w:vAlign w:val="center"/>
            <w:hideMark/>
          </w:tcPr>
          <w:p w14:paraId="0CFB0974"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Zadržavanje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postojećih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internih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skraćenih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brojeva</w:t>
            </w:r>
            <w:proofErr w:type="spellEnd"/>
            <w:r w:rsidRPr="00035F68">
              <w:rPr>
                <w:rFonts w:eastAsia="Arial"/>
                <w:bCs/>
                <w:sz w:val="22"/>
                <w:szCs w:val="22"/>
                <w:lang w:val="en-US" w:eastAsia="ar-SA"/>
              </w:rPr>
              <w:t xml:space="preserve"> za </w:t>
            </w:r>
            <w:proofErr w:type="spellStart"/>
            <w:r w:rsidRPr="00035F68">
              <w:rPr>
                <w:rFonts w:eastAsia="Arial"/>
                <w:bCs/>
                <w:sz w:val="22"/>
                <w:szCs w:val="22"/>
                <w:lang w:val="en-US" w:eastAsia="ar-SA"/>
              </w:rPr>
              <w:t>potrebe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korisnika</w:t>
            </w:r>
            <w:proofErr w:type="spellEnd"/>
            <w:r w:rsidRPr="00035F68">
              <w:rPr>
                <w:rFonts w:eastAsia="Arial"/>
                <w:bCs/>
                <w:sz w:val="22"/>
                <w:szCs w:val="22"/>
                <w:lang w:val="en-US" w:eastAsia="ar-SA"/>
              </w:rPr>
              <w:t xml:space="preserve"> VPN </w:t>
            </w:r>
            <w:proofErr w:type="spellStart"/>
            <w:r w:rsidRPr="00035F68">
              <w:rPr>
                <w:rFonts w:eastAsia="Arial"/>
                <w:bCs/>
                <w:sz w:val="22"/>
                <w:szCs w:val="22"/>
                <w:lang w:val="en-US" w:eastAsia="ar-SA"/>
              </w:rPr>
              <w:t>mreže</w:t>
            </w:r>
            <w:proofErr w:type="spellEnd"/>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A663FC"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2B5680E8"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3A36ADA0" w14:textId="77777777" w:rsidTr="00FC17F5">
        <w:trPr>
          <w:trHeight w:val="420"/>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6DB59A08" w14:textId="77777777"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3.</w:t>
            </w:r>
          </w:p>
        </w:tc>
        <w:tc>
          <w:tcPr>
            <w:tcW w:w="7227" w:type="dxa"/>
            <w:tcBorders>
              <w:top w:val="single" w:sz="4" w:space="0" w:color="auto"/>
              <w:left w:val="single" w:sz="4" w:space="0" w:color="auto"/>
              <w:bottom w:val="single" w:sz="4" w:space="0" w:color="auto"/>
              <w:right w:val="single" w:sz="4" w:space="0" w:color="auto"/>
            </w:tcBorders>
            <w:vAlign w:val="center"/>
            <w:hideMark/>
          </w:tcPr>
          <w:p w14:paraId="6AE304D0"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Mogućnost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razdvajanja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poslovnih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poziva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račun</w:t>
            </w:r>
            <w:proofErr w:type="spellEnd"/>
            <w:r w:rsidRPr="00035F68">
              <w:rPr>
                <w:rFonts w:eastAsia="Arial"/>
                <w:bCs/>
                <w:sz w:val="22"/>
                <w:szCs w:val="22"/>
                <w:lang w:val="en-US" w:eastAsia="ar-SA"/>
              </w:rPr>
              <w: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3C8C96"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07EA1510"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0F9E9854" w14:textId="77777777" w:rsidTr="00FC17F5">
        <w:trPr>
          <w:trHeight w:val="420"/>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5EAFB069" w14:textId="77777777"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4.</w:t>
            </w:r>
          </w:p>
        </w:tc>
        <w:tc>
          <w:tcPr>
            <w:tcW w:w="7227" w:type="dxa"/>
            <w:tcBorders>
              <w:top w:val="single" w:sz="4" w:space="0" w:color="auto"/>
              <w:left w:val="single" w:sz="4" w:space="0" w:color="auto"/>
              <w:bottom w:val="single" w:sz="4" w:space="0" w:color="auto"/>
              <w:right w:val="single" w:sz="4" w:space="0" w:color="auto"/>
            </w:tcBorders>
            <w:vAlign w:val="center"/>
            <w:hideMark/>
          </w:tcPr>
          <w:p w14:paraId="150F8B75" w14:textId="77777777" w:rsidR="00035F68" w:rsidRPr="00035F68" w:rsidRDefault="00035F68">
            <w:pPr>
              <w:rPr>
                <w:rFonts w:eastAsia="Arial"/>
                <w:bCs/>
                <w:sz w:val="22"/>
                <w:szCs w:val="22"/>
                <w:lang w:val="en-US" w:eastAsia="ar-SA"/>
              </w:rPr>
            </w:pPr>
            <w:proofErr w:type="spellStart"/>
            <w:r w:rsidRPr="00035F68">
              <w:rPr>
                <w:rFonts w:eastAsia="Arial"/>
                <w:bCs/>
                <w:sz w:val="22"/>
                <w:szCs w:val="22"/>
                <w:lang w:val="en-US" w:eastAsia="ar-SA"/>
              </w:rPr>
              <w:t>Mogućnost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aktivacije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limitirane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potrošnje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korisnikov</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dio</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računa</w:t>
            </w:r>
            <w:proofErr w:type="spellEnd"/>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65BCC8"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2A07FDC1"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50F9EEE4" w14:textId="77777777" w:rsidTr="00FC17F5">
        <w:trPr>
          <w:trHeight w:val="420"/>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52467F5E" w14:textId="77777777"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5.</w:t>
            </w:r>
          </w:p>
        </w:tc>
        <w:tc>
          <w:tcPr>
            <w:tcW w:w="7227" w:type="dxa"/>
            <w:tcBorders>
              <w:top w:val="single" w:sz="4" w:space="0" w:color="auto"/>
              <w:left w:val="single" w:sz="4" w:space="0" w:color="auto"/>
              <w:bottom w:val="single" w:sz="4" w:space="0" w:color="auto"/>
              <w:right w:val="single" w:sz="4" w:space="0" w:color="auto"/>
            </w:tcBorders>
            <w:vAlign w:val="center"/>
            <w:hideMark/>
          </w:tcPr>
          <w:p w14:paraId="75912378" w14:textId="77777777" w:rsidR="00035F68" w:rsidRPr="00035F68" w:rsidRDefault="00035F68">
            <w:pPr>
              <w:rPr>
                <w:rFonts w:eastAsia="Arial"/>
                <w:bCs/>
                <w:sz w:val="22"/>
                <w:szCs w:val="22"/>
                <w:lang w:val="en-US" w:eastAsia="ar-SA"/>
              </w:rPr>
            </w:pPr>
            <w:proofErr w:type="spellStart"/>
            <w:r w:rsidRPr="00035F68">
              <w:rPr>
                <w:rFonts w:eastAsia="Arial"/>
                <w:bCs/>
                <w:sz w:val="22"/>
                <w:szCs w:val="22"/>
                <w:lang w:val="en-US" w:eastAsia="ar-SA"/>
              </w:rPr>
              <w:t>Dostupnost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specifičnih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usluga</w:t>
            </w:r>
            <w:proofErr w:type="spellEnd"/>
            <w:r w:rsidRPr="00035F68">
              <w:rPr>
                <w:rFonts w:eastAsia="Arial"/>
                <w:bCs/>
                <w:sz w:val="22"/>
                <w:szCs w:val="22"/>
                <w:lang w:val="en-US" w:eastAsia="ar-SA"/>
              </w:rPr>
              <w:t xml:space="preserve"> (GPRS </w:t>
            </w:r>
            <w:proofErr w:type="spellStart"/>
            <w:r w:rsidRPr="00035F68">
              <w:rPr>
                <w:rFonts w:eastAsia="Arial"/>
                <w:bCs/>
                <w:sz w:val="22"/>
                <w:szCs w:val="22"/>
                <w:lang w:val="en-US" w:eastAsia="ar-SA"/>
              </w:rPr>
              <w:t>prijenos</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podataka</w:t>
            </w:r>
            <w:proofErr w:type="spellEnd"/>
            <w:r w:rsidRPr="00035F68">
              <w:rPr>
                <w:rFonts w:eastAsia="Arial"/>
                <w:bCs/>
                <w:sz w:val="22"/>
                <w:szCs w:val="22"/>
                <w:lang w:val="en-US" w:eastAsia="ar-SA"/>
              </w:rPr>
              <w:t xml:space="preserve">, SMS, MMS, SMS parking, </w:t>
            </w:r>
            <w:proofErr w:type="spellStart"/>
            <w:r w:rsidRPr="00035F68">
              <w:rPr>
                <w:rFonts w:eastAsia="Arial"/>
                <w:bCs/>
                <w:sz w:val="22"/>
                <w:szCs w:val="22"/>
                <w:lang w:val="en-US" w:eastAsia="ar-SA"/>
              </w:rPr>
              <w:t>poziv</w:t>
            </w:r>
            <w:proofErr w:type="spellEnd"/>
            <w:r w:rsidRPr="00035F68">
              <w:rPr>
                <w:rFonts w:eastAsia="Arial"/>
                <w:bCs/>
                <w:sz w:val="22"/>
                <w:szCs w:val="22"/>
                <w:lang w:val="en-US" w:eastAsia="ar-SA"/>
              </w:rPr>
              <w:t xml:space="preserve"> s </w:t>
            </w:r>
            <w:proofErr w:type="spellStart"/>
            <w:r w:rsidRPr="00035F68">
              <w:rPr>
                <w:rFonts w:eastAsia="Arial"/>
                <w:bCs/>
                <w:sz w:val="22"/>
                <w:szCs w:val="22"/>
                <w:lang w:val="en-US" w:eastAsia="ar-SA"/>
              </w:rPr>
              <w:t>dodanom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vrijednošću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međunarodni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pozivi</w:t>
            </w:r>
            <w:proofErr w:type="spellEnd"/>
            <w:r w:rsidRPr="00035F68">
              <w:rPr>
                <w:rFonts w:eastAsia="Arial"/>
                <w:bCs/>
                <w:sz w:val="22"/>
                <w:szCs w:val="22"/>
                <w:lang w:val="en-US" w:eastAsia="ar-SA"/>
              </w:rPr>
              <w: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AA921"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20073E9E"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60BFD05E" w14:textId="77777777" w:rsidTr="00FC17F5">
        <w:trPr>
          <w:trHeight w:val="420"/>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03DCE4A7" w14:textId="1A45C7ED" w:rsidR="00035F68" w:rsidRPr="00035F68" w:rsidRDefault="00FC17F5">
            <w:pPr>
              <w:snapToGrid w:val="0"/>
              <w:jc w:val="center"/>
              <w:rPr>
                <w:rFonts w:eastAsia="Arial"/>
                <w:bCs/>
                <w:sz w:val="22"/>
                <w:szCs w:val="22"/>
                <w:lang w:val="en-US" w:eastAsia="ar-SA"/>
              </w:rPr>
            </w:pPr>
            <w:r>
              <w:rPr>
                <w:rFonts w:eastAsia="Arial"/>
                <w:bCs/>
                <w:sz w:val="22"/>
                <w:szCs w:val="22"/>
                <w:lang w:val="en-US" w:eastAsia="ar-SA"/>
              </w:rPr>
              <w:t>6</w:t>
            </w:r>
            <w:r w:rsidR="00035F68"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hideMark/>
          </w:tcPr>
          <w:p w14:paraId="4C3C848D" w14:textId="147FFECA" w:rsidR="00035F68" w:rsidRPr="00035F68" w:rsidRDefault="00035F68">
            <w:pPr>
              <w:rPr>
                <w:rFonts w:eastAsia="Arial"/>
                <w:bCs/>
                <w:sz w:val="22"/>
                <w:szCs w:val="22"/>
                <w:lang w:val="en-US" w:eastAsia="ar-SA"/>
              </w:rPr>
            </w:pPr>
            <w:proofErr w:type="spellStart"/>
            <w:r w:rsidRPr="00035F68">
              <w:rPr>
                <w:rFonts w:eastAsia="Arial"/>
                <w:bCs/>
                <w:sz w:val="22"/>
                <w:szCs w:val="22"/>
                <w:lang w:val="en-US" w:eastAsia="ar-SA"/>
              </w:rPr>
              <w:t>Mogućnost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isporuke</w:t>
            </w:r>
            <w:proofErr w:type="spellEnd"/>
            <w:r w:rsidRPr="00035F68">
              <w:rPr>
                <w:rFonts w:eastAsia="Arial"/>
                <w:bCs/>
                <w:sz w:val="22"/>
                <w:szCs w:val="22"/>
                <w:lang w:val="en-US" w:eastAsia="ar-SA"/>
              </w:rPr>
              <w:t xml:space="preserve"> SIM </w:t>
            </w:r>
            <w:proofErr w:type="spellStart"/>
            <w:r w:rsidRPr="00035F68">
              <w:rPr>
                <w:rFonts w:eastAsia="Arial"/>
                <w:bCs/>
                <w:sz w:val="22"/>
                <w:szCs w:val="22"/>
                <w:lang w:val="en-US" w:eastAsia="ar-SA"/>
              </w:rPr>
              <w:t>kartice</w:t>
            </w:r>
            <w:proofErr w:type="spellEnd"/>
            <w:r w:rsidRPr="00035F68">
              <w:rPr>
                <w:rFonts w:eastAsia="Arial"/>
                <w:bCs/>
                <w:sz w:val="22"/>
                <w:szCs w:val="22"/>
                <w:lang w:val="en-US" w:eastAsia="ar-SA"/>
              </w:rPr>
              <w:t xml:space="preserve"> u </w:t>
            </w:r>
            <w:proofErr w:type="spellStart"/>
            <w:r w:rsidRPr="00035F68">
              <w:rPr>
                <w:rFonts w:eastAsia="Arial"/>
                <w:bCs/>
                <w:sz w:val="22"/>
                <w:szCs w:val="22"/>
                <w:lang w:val="en-US" w:eastAsia="ar-SA"/>
              </w:rPr>
              <w:t>obliku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koda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kojim</w:t>
            </w:r>
            <w:proofErr w:type="spellEnd"/>
            <w:r w:rsidRPr="00035F68">
              <w:rPr>
                <w:rFonts w:eastAsia="Arial"/>
                <w:bCs/>
                <w:sz w:val="22"/>
                <w:szCs w:val="22"/>
                <w:lang w:val="en-US" w:eastAsia="ar-SA"/>
              </w:rPr>
              <w:t xml:space="preserve"> se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mobilnom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uređaju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definira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korisnikov</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profil</w:t>
            </w:r>
            <w:proofErr w:type="spellEnd"/>
            <w:r w:rsidRPr="00035F68">
              <w:rPr>
                <w:rFonts w:eastAsia="Arial"/>
                <w:bCs/>
                <w:sz w:val="22"/>
                <w:szCs w:val="22"/>
                <w:lang w:val="en-US" w:eastAsia="ar-SA"/>
              </w:rPr>
              <w:t xml:space="preserve"> po </w:t>
            </w:r>
            <w:proofErr w:type="spellStart"/>
            <w:r w:rsidRPr="00035F68">
              <w:rPr>
                <w:rFonts w:eastAsia="Arial"/>
                <w:bCs/>
                <w:sz w:val="22"/>
                <w:szCs w:val="22"/>
                <w:lang w:val="en-US" w:eastAsia="ar-SA"/>
              </w:rPr>
              <w:t>kojem</w:t>
            </w:r>
            <w:proofErr w:type="spellEnd"/>
            <w:r w:rsidRPr="00035F68">
              <w:rPr>
                <w:rFonts w:eastAsia="Arial"/>
                <w:bCs/>
                <w:sz w:val="22"/>
                <w:szCs w:val="22"/>
                <w:lang w:val="en-US" w:eastAsia="ar-SA"/>
              </w:rPr>
              <w:t xml:space="preserve"> operator </w:t>
            </w:r>
            <w:proofErr w:type="spellStart"/>
            <w:r w:rsidRPr="00035F68">
              <w:rPr>
                <w:rFonts w:eastAsia="Arial"/>
                <w:bCs/>
                <w:sz w:val="22"/>
                <w:szCs w:val="22"/>
                <w:lang w:val="en-US" w:eastAsia="ar-SA"/>
              </w:rPr>
              <w:t>prepoznaje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krajnjeg</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korisnika</w:t>
            </w:r>
            <w:proofErr w:type="spellEnd"/>
            <w:r w:rsidRPr="00035F68">
              <w:rPr>
                <w:rFonts w:eastAsia="Arial"/>
                <w:bCs/>
                <w:sz w:val="22"/>
                <w:szCs w:val="22"/>
                <w:lang w:val="en-US" w:eastAsia="ar-SA"/>
              </w:rPr>
              <w:t xml:space="preserve">. </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603AB"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09B786EC"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2F797B93" w14:textId="77777777" w:rsidTr="00FC17F5">
        <w:trPr>
          <w:trHeight w:val="528"/>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39A98EAD" w14:textId="43651D7A" w:rsidR="00035F68" w:rsidRPr="00035F68" w:rsidRDefault="00FC17F5">
            <w:pPr>
              <w:snapToGrid w:val="0"/>
              <w:jc w:val="center"/>
              <w:rPr>
                <w:rFonts w:eastAsia="Arial"/>
                <w:bCs/>
                <w:sz w:val="22"/>
                <w:szCs w:val="22"/>
                <w:lang w:val="en-US" w:eastAsia="ar-SA"/>
              </w:rPr>
            </w:pPr>
            <w:r>
              <w:rPr>
                <w:rFonts w:eastAsia="Arial"/>
                <w:bCs/>
                <w:sz w:val="22"/>
                <w:szCs w:val="22"/>
                <w:lang w:val="en-US" w:eastAsia="ar-SA"/>
              </w:rPr>
              <w:t>7</w:t>
            </w:r>
            <w:r w:rsidR="00035F68"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38D3453C" w14:textId="77777777" w:rsidR="00035F68" w:rsidRPr="00035F68" w:rsidRDefault="00035F68">
            <w:pPr>
              <w:rPr>
                <w:rFonts w:eastAsia="Arial"/>
                <w:bCs/>
                <w:sz w:val="22"/>
                <w:szCs w:val="22"/>
                <w:lang w:val="en-US" w:eastAsia="ar-SA"/>
              </w:rPr>
            </w:pPr>
            <w:proofErr w:type="spellStart"/>
            <w:r w:rsidRPr="00035F68">
              <w:rPr>
                <w:rFonts w:eastAsia="Arial"/>
                <w:bCs/>
                <w:sz w:val="22"/>
                <w:szCs w:val="22"/>
                <w:lang w:val="en-US" w:eastAsia="ar-SA"/>
              </w:rPr>
              <w:t>Mogućnost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aktiviranja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paketa</w:t>
            </w:r>
            <w:proofErr w:type="spellEnd"/>
            <w:r w:rsidRPr="00035F68">
              <w:rPr>
                <w:rFonts w:eastAsia="Arial"/>
                <w:bCs/>
                <w:sz w:val="22"/>
                <w:szCs w:val="22"/>
                <w:lang w:val="en-US" w:eastAsia="ar-SA"/>
              </w:rPr>
              <w:t xml:space="preserve"> za </w:t>
            </w:r>
            <w:proofErr w:type="spellStart"/>
            <w:r w:rsidRPr="00035F68">
              <w:rPr>
                <w:rFonts w:eastAsia="Arial"/>
                <w:bCs/>
                <w:sz w:val="22"/>
                <w:szCs w:val="22"/>
                <w:lang w:val="en-US" w:eastAsia="ar-SA"/>
              </w:rPr>
              <w:t>pozive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poruke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prijenos</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podataka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dijelu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računa</w:t>
            </w:r>
            <w:proofErr w:type="spellEnd"/>
            <w:r w:rsidRPr="00035F68">
              <w:rPr>
                <w:rFonts w:eastAsia="Arial"/>
                <w:bCs/>
                <w:sz w:val="22"/>
                <w:szCs w:val="22"/>
                <w:lang w:val="en-US" w:eastAsia="ar-SA"/>
              </w:rPr>
              <w:t>. (</w:t>
            </w:r>
            <w:proofErr w:type="spellStart"/>
            <w:r w:rsidRPr="00035F68">
              <w:rPr>
                <w:rFonts w:eastAsia="Arial"/>
                <w:bCs/>
                <w:sz w:val="22"/>
                <w:szCs w:val="22"/>
                <w:lang w:val="en-US" w:eastAsia="ar-SA"/>
              </w:rPr>
              <w:t>Mjesečne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naknade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paketa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naplaćuju</w:t>
            </w:r>
            <w:proofErr w:type="spellEnd"/>
            <w:r w:rsidRPr="00035F68">
              <w:rPr>
                <w:rFonts w:eastAsia="Arial"/>
                <w:bCs/>
                <w:sz w:val="22"/>
                <w:szCs w:val="22"/>
                <w:lang w:val="en-US" w:eastAsia="ar-SA"/>
              </w:rPr>
              <w:t xml:space="preserve"> se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dijelu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računa</w:t>
            </w:r>
            <w:proofErr w:type="spellEnd"/>
            <w:r w:rsidRPr="00035F68">
              <w:rPr>
                <w:rFonts w:eastAsia="Arial"/>
                <w:bCs/>
                <w:sz w:val="22"/>
                <w:szCs w:val="22"/>
                <w:lang w:val="en-US" w:eastAsia="ar-SA"/>
              </w:rPr>
              <w: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13E617"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426ECB49"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40C79864" w14:textId="77777777" w:rsidTr="00FC17F5">
        <w:trPr>
          <w:trHeight w:val="528"/>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628677E3" w14:textId="48830956" w:rsidR="00035F68" w:rsidRPr="00035F68" w:rsidRDefault="00FC17F5">
            <w:pPr>
              <w:snapToGrid w:val="0"/>
              <w:jc w:val="center"/>
              <w:rPr>
                <w:rFonts w:eastAsia="Arial"/>
                <w:bCs/>
                <w:sz w:val="22"/>
                <w:szCs w:val="22"/>
                <w:lang w:val="en-US" w:eastAsia="ar-SA"/>
              </w:rPr>
            </w:pPr>
            <w:r>
              <w:rPr>
                <w:rFonts w:eastAsia="Arial"/>
                <w:bCs/>
                <w:sz w:val="22"/>
                <w:szCs w:val="22"/>
                <w:lang w:val="en-US" w:eastAsia="ar-SA"/>
              </w:rPr>
              <w:t>8</w:t>
            </w:r>
            <w:r w:rsidR="00035F68"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5BB2363A" w14:textId="77777777" w:rsidR="00035F68" w:rsidRPr="00035F68" w:rsidRDefault="00035F68">
            <w:pPr>
              <w:rPr>
                <w:rFonts w:eastAsia="Arial"/>
                <w:bCs/>
                <w:sz w:val="22"/>
                <w:szCs w:val="22"/>
                <w:lang w:val="en-US" w:eastAsia="ar-SA"/>
              </w:rPr>
            </w:pPr>
            <w:proofErr w:type="spellStart"/>
            <w:r w:rsidRPr="00035F68">
              <w:rPr>
                <w:rFonts w:eastAsia="Arial"/>
                <w:bCs/>
                <w:sz w:val="22"/>
                <w:szCs w:val="22"/>
                <w:lang w:val="en-US" w:eastAsia="ar-SA"/>
              </w:rPr>
              <w:t>Mogućnost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definiranja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limita</w:t>
            </w:r>
            <w:proofErr w:type="spellEnd"/>
            <w:r w:rsidRPr="00035F68">
              <w:rPr>
                <w:rFonts w:eastAsia="Arial"/>
                <w:bCs/>
                <w:sz w:val="22"/>
                <w:szCs w:val="22"/>
                <w:lang w:val="en-US" w:eastAsia="ar-SA"/>
              </w:rPr>
              <w:t xml:space="preserve"> za </w:t>
            </w:r>
            <w:proofErr w:type="spellStart"/>
            <w:r w:rsidRPr="00035F68">
              <w:rPr>
                <w:rFonts w:eastAsia="Arial"/>
                <w:bCs/>
                <w:sz w:val="22"/>
                <w:szCs w:val="22"/>
                <w:lang w:val="en-US" w:eastAsia="ar-SA"/>
              </w:rPr>
              <w:t>poslovni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dio</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računa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brojevima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prema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odabiru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Naručitelja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Minimalni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iznos</w:t>
            </w:r>
            <w:proofErr w:type="spellEnd"/>
            <w:r w:rsidRPr="00035F68">
              <w:rPr>
                <w:rFonts w:eastAsia="Arial"/>
                <w:bCs/>
                <w:sz w:val="22"/>
                <w:szCs w:val="22"/>
                <w:lang w:val="en-US" w:eastAsia="ar-SA"/>
              </w:rPr>
              <w:t xml:space="preserve"> mora </w:t>
            </w:r>
            <w:proofErr w:type="spellStart"/>
            <w:r w:rsidRPr="00035F68">
              <w:rPr>
                <w:rFonts w:eastAsia="Arial"/>
                <w:bCs/>
                <w:sz w:val="22"/>
                <w:szCs w:val="22"/>
                <w:lang w:val="en-US" w:eastAsia="ar-SA"/>
              </w:rPr>
              <w:t>biti</w:t>
            </w:r>
            <w:proofErr w:type="spellEnd"/>
            <w:r w:rsidRPr="00035F68">
              <w:rPr>
                <w:rFonts w:eastAsia="Arial"/>
                <w:bCs/>
                <w:sz w:val="22"/>
                <w:szCs w:val="22"/>
                <w:lang w:val="en-US" w:eastAsia="ar-SA"/>
              </w:rPr>
              <w:t xml:space="preserve"> 0 EUR, a </w:t>
            </w:r>
            <w:proofErr w:type="spellStart"/>
            <w:r w:rsidRPr="00035F68">
              <w:rPr>
                <w:rFonts w:eastAsia="Arial"/>
                <w:bCs/>
                <w:sz w:val="22"/>
                <w:szCs w:val="22"/>
                <w:lang w:val="en-US" w:eastAsia="ar-SA"/>
              </w:rPr>
              <w:t>maksimalni</w:t>
            </w:r>
            <w:proofErr w:type="spellEnd"/>
            <w:r w:rsidRPr="00035F68">
              <w:rPr>
                <w:rFonts w:eastAsia="Arial"/>
                <w:bCs/>
                <w:sz w:val="22"/>
                <w:szCs w:val="22"/>
                <w:lang w:val="en-US" w:eastAsia="ar-SA"/>
              </w:rPr>
              <w:t xml:space="preserve"> 130 EUR. </w:t>
            </w:r>
            <w:proofErr w:type="spellStart"/>
            <w:r w:rsidRPr="00035F68">
              <w:rPr>
                <w:rFonts w:eastAsia="Arial"/>
                <w:bCs/>
                <w:sz w:val="22"/>
                <w:szCs w:val="22"/>
                <w:lang w:val="en-US" w:eastAsia="ar-SA"/>
              </w:rPr>
              <w:t>Sve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što</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zaposlenik</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potroši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iznad</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iznosa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limita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potrebno</w:t>
            </w:r>
            <w:proofErr w:type="spellEnd"/>
            <w:r w:rsidRPr="00035F68">
              <w:rPr>
                <w:rFonts w:eastAsia="Arial"/>
                <w:bCs/>
                <w:sz w:val="22"/>
                <w:szCs w:val="22"/>
                <w:lang w:val="en-US" w:eastAsia="ar-SA"/>
              </w:rPr>
              <w:t xml:space="preserve"> je </w:t>
            </w:r>
            <w:proofErr w:type="spellStart"/>
            <w:r w:rsidRPr="00035F68">
              <w:rPr>
                <w:rFonts w:eastAsia="Arial"/>
                <w:bCs/>
                <w:sz w:val="22"/>
                <w:szCs w:val="22"/>
                <w:lang w:val="en-US" w:eastAsia="ar-SA"/>
              </w:rPr>
              <w:t>obračunati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njegovom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privatnom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računu</w:t>
            </w:r>
            <w:proofErr w:type="spellEnd"/>
            <w:r w:rsidRPr="00035F68">
              <w:rPr>
                <w:rFonts w:eastAsia="Arial"/>
                <w:bCs/>
                <w:sz w:val="22"/>
                <w:szCs w:val="22"/>
                <w:lang w:val="en-US" w:eastAsia="ar-SA"/>
              </w:rPr>
              <w: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72516"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7EB6AAE9"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65D8AB2D" w14:textId="77777777" w:rsidTr="00FC17F5">
        <w:trPr>
          <w:trHeight w:val="528"/>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442E15F6" w14:textId="733EC0A4" w:rsidR="00035F68" w:rsidRPr="00035F68" w:rsidRDefault="00FC17F5">
            <w:pPr>
              <w:snapToGrid w:val="0"/>
              <w:jc w:val="center"/>
              <w:rPr>
                <w:rFonts w:eastAsia="Arial"/>
                <w:bCs/>
                <w:sz w:val="22"/>
                <w:szCs w:val="22"/>
                <w:lang w:val="en-US" w:eastAsia="ar-SA"/>
              </w:rPr>
            </w:pPr>
            <w:r>
              <w:rPr>
                <w:rFonts w:eastAsia="Arial"/>
                <w:bCs/>
                <w:sz w:val="22"/>
                <w:szCs w:val="22"/>
                <w:lang w:val="en-US" w:eastAsia="ar-SA"/>
              </w:rPr>
              <w:t>9</w:t>
            </w:r>
            <w:r w:rsidR="00035F68"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370D4BD8" w14:textId="77777777" w:rsidR="00035F68" w:rsidRPr="00035F68" w:rsidRDefault="00035F68">
            <w:pPr>
              <w:rPr>
                <w:rFonts w:eastAsia="Arial"/>
                <w:bCs/>
                <w:sz w:val="22"/>
                <w:szCs w:val="22"/>
                <w:lang w:val="en-US" w:eastAsia="ar-SA"/>
              </w:rPr>
            </w:pPr>
            <w:proofErr w:type="spellStart"/>
            <w:r w:rsidRPr="00035F68">
              <w:rPr>
                <w:rFonts w:eastAsia="Arial"/>
                <w:bCs/>
                <w:sz w:val="22"/>
                <w:szCs w:val="22"/>
                <w:lang w:val="en-US" w:eastAsia="ar-SA"/>
              </w:rPr>
              <w:t>Podrška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osobe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Ponuditelja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zadužene</w:t>
            </w:r>
            <w:proofErr w:type="spellEnd"/>
            <w:r w:rsidRPr="00035F68">
              <w:rPr>
                <w:rFonts w:eastAsia="Arial"/>
                <w:bCs/>
                <w:sz w:val="22"/>
                <w:szCs w:val="22"/>
                <w:lang w:val="en-US" w:eastAsia="ar-SA"/>
              </w:rPr>
              <w:t xml:space="preserve"> za </w:t>
            </w:r>
            <w:proofErr w:type="spellStart"/>
            <w:r w:rsidRPr="00035F68">
              <w:rPr>
                <w:rFonts w:eastAsia="Arial"/>
                <w:bCs/>
                <w:sz w:val="22"/>
                <w:szCs w:val="22"/>
                <w:lang w:val="en-US" w:eastAsia="ar-SA"/>
              </w:rPr>
              <w:t>rješavanje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svih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tehničkih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operativnih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pitanja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najmanje</w:t>
            </w:r>
            <w:proofErr w:type="spellEnd"/>
            <w:r w:rsidRPr="00035F68">
              <w:rPr>
                <w:rFonts w:eastAsia="Arial"/>
                <w:bCs/>
                <w:sz w:val="22"/>
                <w:szCs w:val="22"/>
                <w:lang w:val="en-US" w:eastAsia="ar-SA"/>
              </w:rPr>
              <w:t xml:space="preserve"> od 08:00 do 16:00 sati </w:t>
            </w:r>
            <w:proofErr w:type="spellStart"/>
            <w:r w:rsidRPr="00035F68">
              <w:rPr>
                <w:rFonts w:eastAsia="Arial"/>
                <w:bCs/>
                <w:sz w:val="22"/>
                <w:szCs w:val="22"/>
                <w:lang w:val="en-US" w:eastAsia="ar-SA"/>
              </w:rPr>
              <w:t>svaki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radni</w:t>
            </w:r>
            <w:proofErr w:type="spellEnd"/>
            <w:r w:rsidRPr="00035F68">
              <w:rPr>
                <w:rFonts w:eastAsia="Arial"/>
                <w:bCs/>
                <w:sz w:val="22"/>
                <w:szCs w:val="22"/>
                <w:lang w:val="en-US" w:eastAsia="ar-SA"/>
              </w:rPr>
              <w:t xml:space="preserve"> dan u </w:t>
            </w:r>
            <w:proofErr w:type="spellStart"/>
            <w:r w:rsidRPr="00035F68">
              <w:rPr>
                <w:rFonts w:eastAsia="Arial"/>
                <w:bCs/>
                <w:sz w:val="22"/>
                <w:szCs w:val="22"/>
                <w:lang w:val="en-US" w:eastAsia="ar-SA"/>
              </w:rPr>
              <w:t>godini</w:t>
            </w:r>
            <w:proofErr w:type="spellEnd"/>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237044"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2E96AF87"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3168D91E" w14:textId="77777777" w:rsidTr="00FC17F5">
        <w:trPr>
          <w:trHeight w:val="528"/>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442BD515" w14:textId="1BD30F8A"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r w:rsidR="00FC17F5">
              <w:rPr>
                <w:rFonts w:eastAsia="Arial"/>
                <w:bCs/>
                <w:sz w:val="22"/>
                <w:szCs w:val="22"/>
                <w:lang w:val="en-US" w:eastAsia="ar-SA"/>
              </w:rPr>
              <w:t>0</w:t>
            </w:r>
            <w:r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609A6A82"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Jedna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kontakt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osoba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dostupna</w:t>
            </w:r>
            <w:proofErr w:type="spellEnd"/>
            <w:r w:rsidRPr="00035F68">
              <w:rPr>
                <w:rFonts w:eastAsia="Arial"/>
                <w:bCs/>
                <w:sz w:val="22"/>
                <w:szCs w:val="22"/>
                <w:lang w:val="en-US" w:eastAsia="ar-SA"/>
              </w:rPr>
              <w:t xml:space="preserve"> 24 </w:t>
            </w:r>
            <w:proofErr w:type="spellStart"/>
            <w:r w:rsidRPr="00035F68">
              <w:rPr>
                <w:rFonts w:eastAsia="Arial"/>
                <w:bCs/>
                <w:sz w:val="22"/>
                <w:szCs w:val="22"/>
                <w:lang w:val="en-US" w:eastAsia="ar-SA"/>
              </w:rPr>
              <w:t>sata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dan za </w:t>
            </w:r>
            <w:proofErr w:type="spellStart"/>
            <w:r w:rsidRPr="00035F68">
              <w:rPr>
                <w:rFonts w:eastAsia="Arial"/>
                <w:bCs/>
                <w:sz w:val="22"/>
                <w:szCs w:val="22"/>
                <w:lang w:val="en-US" w:eastAsia="ar-SA"/>
              </w:rPr>
              <w:t>sve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potrebne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informacije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korisniku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te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operativna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tehnička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pitanja</w:t>
            </w:r>
            <w:proofErr w:type="spellEnd"/>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F4DBF0"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32A65071"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42DEF8CD" w14:textId="77777777" w:rsidTr="00FC17F5">
        <w:trPr>
          <w:trHeight w:val="248"/>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1E5E141D" w14:textId="4AB5A554"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r w:rsidR="00FC17F5">
              <w:rPr>
                <w:rFonts w:eastAsia="Arial"/>
                <w:bCs/>
                <w:sz w:val="22"/>
                <w:szCs w:val="22"/>
                <w:lang w:val="en-US" w:eastAsia="ar-SA"/>
              </w:rPr>
              <w:t>1</w:t>
            </w:r>
            <w:r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1A366990"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Mogućnost</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pozivanja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skraćenih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brojeva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dodijeljenih</w:t>
            </w:r>
            <w:proofErr w:type="spellEnd"/>
            <w:r w:rsidRPr="00035F68">
              <w:rPr>
                <w:rFonts w:eastAsia="Arial"/>
                <w:bCs/>
                <w:sz w:val="22"/>
                <w:szCs w:val="22"/>
                <w:lang w:val="en-US" w:eastAsia="ar-SA"/>
              </w:rPr>
              <w:t xml:space="preserve"> u VPN-u</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7C88AA"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2893A2F2"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4DC52143" w14:textId="77777777" w:rsidTr="00FC17F5">
        <w:trPr>
          <w:trHeight w:val="520"/>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7EFBB6F9" w14:textId="19FCFF80"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r w:rsidR="00FC17F5">
              <w:rPr>
                <w:rFonts w:eastAsia="Arial"/>
                <w:bCs/>
                <w:sz w:val="22"/>
                <w:szCs w:val="22"/>
                <w:lang w:val="en-US" w:eastAsia="ar-SA"/>
              </w:rPr>
              <w:t>2</w:t>
            </w:r>
            <w:r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19A75AE2"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Kod</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dolaznih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poziva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ponuditelj</w:t>
            </w:r>
            <w:proofErr w:type="spellEnd"/>
            <w:r w:rsidRPr="00035F68">
              <w:rPr>
                <w:rFonts w:eastAsia="Arial"/>
                <w:bCs/>
                <w:sz w:val="22"/>
                <w:szCs w:val="22"/>
                <w:lang w:val="en-US" w:eastAsia="ar-SA"/>
              </w:rPr>
              <w:t xml:space="preserve"> mora </w:t>
            </w:r>
            <w:proofErr w:type="spellStart"/>
            <w:r w:rsidRPr="00035F68">
              <w:rPr>
                <w:rFonts w:eastAsia="Arial"/>
                <w:bCs/>
                <w:sz w:val="22"/>
                <w:szCs w:val="22"/>
                <w:lang w:val="en-US" w:eastAsia="ar-SA"/>
              </w:rPr>
              <w:t>omogućiti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prikaz</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skraćenog</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broja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dodijeljenog</w:t>
            </w:r>
            <w:proofErr w:type="spellEnd"/>
            <w:r w:rsidRPr="00035F68">
              <w:rPr>
                <w:rFonts w:eastAsia="Arial"/>
                <w:bCs/>
                <w:sz w:val="22"/>
                <w:szCs w:val="22"/>
                <w:lang w:val="en-US" w:eastAsia="ar-SA"/>
              </w:rPr>
              <w:t xml:space="preserve"> u VPN-u</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563D49"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3B79E14D"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70B9A701" w14:textId="77777777" w:rsidTr="00FC17F5">
        <w:trPr>
          <w:trHeight w:val="387"/>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1E99DC76" w14:textId="212B66F8"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r w:rsidR="00FC17F5">
              <w:rPr>
                <w:rFonts w:eastAsia="Arial"/>
                <w:bCs/>
                <w:sz w:val="22"/>
                <w:szCs w:val="22"/>
                <w:lang w:val="en-US" w:eastAsia="ar-SA"/>
              </w:rPr>
              <w:t>3</w:t>
            </w:r>
            <w:r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0FAB5B89" w14:textId="77777777" w:rsidR="00035F68" w:rsidRPr="003871BB" w:rsidRDefault="00035F68">
            <w:pPr>
              <w:snapToGrid w:val="0"/>
              <w:rPr>
                <w:rFonts w:eastAsia="Arial"/>
                <w:bCs/>
                <w:sz w:val="22"/>
                <w:szCs w:val="22"/>
                <w:lang w:val="en-US" w:eastAsia="ar-SA"/>
              </w:rPr>
            </w:pPr>
            <w:proofErr w:type="spellStart"/>
            <w:r w:rsidRPr="003871BB">
              <w:rPr>
                <w:rFonts w:eastAsia="Arial"/>
                <w:bCs/>
                <w:sz w:val="22"/>
                <w:szCs w:val="22"/>
                <w:lang w:val="en-US" w:eastAsia="ar-SA"/>
              </w:rPr>
              <w:t>Ponuditelj</w:t>
            </w:r>
            <w:proofErr w:type="spellEnd"/>
            <w:r w:rsidRPr="003871BB">
              <w:rPr>
                <w:rFonts w:eastAsia="Arial"/>
                <w:bCs/>
                <w:sz w:val="22"/>
                <w:szCs w:val="22"/>
                <w:lang w:val="en-US" w:eastAsia="ar-SA"/>
              </w:rPr>
              <w:t xml:space="preserve"> mora </w:t>
            </w:r>
            <w:proofErr w:type="spellStart"/>
            <w:r w:rsidRPr="003871BB">
              <w:rPr>
                <w:rFonts w:eastAsia="Arial"/>
                <w:bCs/>
                <w:sz w:val="22"/>
                <w:szCs w:val="22"/>
                <w:lang w:val="en-US" w:eastAsia="ar-SA"/>
              </w:rPr>
              <w:t>biti</w:t>
            </w:r>
            <w:proofErr w:type="spellEnd"/>
            <w:r w:rsidRPr="003871BB">
              <w:rPr>
                <w:rFonts w:eastAsia="Arial"/>
                <w:bCs/>
                <w:sz w:val="22"/>
                <w:szCs w:val="22"/>
                <w:lang w:val="en-US" w:eastAsia="ar-SA"/>
              </w:rPr>
              <w:t xml:space="preserve"> u </w:t>
            </w:r>
            <w:proofErr w:type="spellStart"/>
            <w:r w:rsidRPr="003871BB">
              <w:rPr>
                <w:rFonts w:eastAsia="Arial"/>
                <w:bCs/>
                <w:sz w:val="22"/>
                <w:szCs w:val="22"/>
                <w:lang w:val="en-US" w:eastAsia="ar-SA"/>
              </w:rPr>
              <w:t>mogućnosti</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ponuditi</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mobilne</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uređaje</w:t>
            </w:r>
            <w:proofErr w:type="spellEnd"/>
            <w:r w:rsidRPr="003871BB">
              <w:rPr>
                <w:rFonts w:eastAsia="Arial"/>
                <w:bCs/>
                <w:sz w:val="22"/>
                <w:szCs w:val="22"/>
                <w:lang w:val="en-US" w:eastAsia="ar-SA"/>
              </w:rPr>
              <w:t xml:space="preserve"> koji </w:t>
            </w:r>
            <w:proofErr w:type="spellStart"/>
            <w:r w:rsidRPr="003871BB">
              <w:rPr>
                <w:rFonts w:eastAsia="Arial"/>
                <w:bCs/>
                <w:sz w:val="22"/>
                <w:szCs w:val="22"/>
                <w:lang w:val="en-US" w:eastAsia="ar-SA"/>
              </w:rPr>
              <w:t>zadovoljavaju</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minimalne</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tehničke</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karakteristike</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navedene</w:t>
            </w:r>
            <w:proofErr w:type="spellEnd"/>
            <w:r w:rsidRPr="003871BB">
              <w:rPr>
                <w:rFonts w:eastAsia="Arial"/>
                <w:bCs/>
                <w:sz w:val="22"/>
                <w:szCs w:val="22"/>
                <w:lang w:val="en-US" w:eastAsia="ar-SA"/>
              </w:rPr>
              <w:t xml:space="preserve"> u </w:t>
            </w:r>
            <w:proofErr w:type="spellStart"/>
            <w:r w:rsidRPr="003871BB">
              <w:rPr>
                <w:rFonts w:eastAsia="Arial"/>
                <w:bCs/>
                <w:sz w:val="22"/>
                <w:szCs w:val="22"/>
                <w:lang w:val="en-US" w:eastAsia="ar-SA"/>
              </w:rPr>
              <w:t>tehničkoj</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specifikaciji</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mobilnih</w:t>
            </w:r>
            <w:proofErr w:type="spellEnd"/>
            <w:r w:rsidRPr="003871BB">
              <w:rPr>
                <w:rFonts w:eastAsia="Arial"/>
                <w:bCs/>
                <w:sz w:val="22"/>
                <w:szCs w:val="22"/>
                <w:lang w:val="en-US" w:eastAsia="ar-SA"/>
              </w:rPr>
              <w:t xml:space="preserve"> </w:t>
            </w:r>
            <w:proofErr w:type="spellStart"/>
            <w:r w:rsidRPr="003871BB">
              <w:rPr>
                <w:rFonts w:eastAsia="Arial"/>
                <w:bCs/>
                <w:sz w:val="22"/>
                <w:szCs w:val="22"/>
                <w:lang w:val="en-US" w:eastAsia="ar-SA"/>
              </w:rPr>
              <w:t>uređaja</w:t>
            </w:r>
            <w:proofErr w:type="spellEnd"/>
            <w:r w:rsidRPr="003871BB">
              <w:rPr>
                <w:rFonts w:eastAsia="Arial"/>
                <w:bCs/>
                <w:sz w:val="22"/>
                <w:szCs w:val="22"/>
                <w:lang w:val="en-US" w:eastAsia="ar-SA"/>
              </w:rPr>
              <w:t>.</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E340E1" w14:textId="77777777" w:rsidR="00035F68" w:rsidRPr="003871BB" w:rsidRDefault="00035F68">
            <w:pPr>
              <w:tabs>
                <w:tab w:val="left" w:pos="303"/>
              </w:tabs>
              <w:snapToGrid w:val="0"/>
              <w:jc w:val="center"/>
              <w:rPr>
                <w:rFonts w:eastAsia="Arial"/>
                <w:bCs/>
                <w:sz w:val="22"/>
                <w:szCs w:val="22"/>
                <w:lang w:val="en-US" w:eastAsia="ar-SA"/>
              </w:rPr>
            </w:pPr>
            <w:r w:rsidRPr="003871BB">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183CD4BA" w14:textId="77777777" w:rsidR="00035F68" w:rsidRPr="003871BB" w:rsidRDefault="00035F68">
            <w:pPr>
              <w:tabs>
                <w:tab w:val="left" w:pos="291"/>
              </w:tabs>
              <w:snapToGrid w:val="0"/>
              <w:jc w:val="center"/>
              <w:rPr>
                <w:rFonts w:eastAsia="Arial"/>
                <w:bCs/>
                <w:sz w:val="22"/>
                <w:szCs w:val="22"/>
                <w:lang w:val="en-US" w:eastAsia="ar-SA"/>
              </w:rPr>
            </w:pPr>
            <w:r w:rsidRPr="003871BB">
              <w:rPr>
                <w:rFonts w:eastAsia="Arial"/>
                <w:bCs/>
                <w:sz w:val="22"/>
                <w:szCs w:val="22"/>
                <w:lang w:val="en-US" w:eastAsia="ar-SA"/>
              </w:rPr>
              <w:t>NE</w:t>
            </w:r>
          </w:p>
        </w:tc>
      </w:tr>
      <w:tr w:rsidR="00035F68" w:rsidRPr="00035F68" w14:paraId="7AA39663" w14:textId="77777777" w:rsidTr="00FC17F5">
        <w:trPr>
          <w:trHeight w:val="407"/>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1D48BD7D" w14:textId="1665C410"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r w:rsidR="00FC17F5">
              <w:rPr>
                <w:rFonts w:eastAsia="Arial"/>
                <w:bCs/>
                <w:sz w:val="22"/>
                <w:szCs w:val="22"/>
                <w:lang w:val="en-US" w:eastAsia="ar-SA"/>
              </w:rPr>
              <w:t>4</w:t>
            </w:r>
            <w:r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0A9A1C16"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Naknadno</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ugovaranje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novih</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priključaka</w:t>
            </w:r>
            <w:proofErr w:type="spellEnd"/>
            <w:r w:rsidRPr="00035F68">
              <w:rPr>
                <w:rFonts w:eastAsia="Arial"/>
                <w:bCs/>
                <w:sz w:val="22"/>
                <w:szCs w:val="22"/>
                <w:lang w:val="en-US" w:eastAsia="ar-SA"/>
              </w:rPr>
              <w:t xml:space="preserve"> pod </w:t>
            </w:r>
            <w:proofErr w:type="spellStart"/>
            <w:r w:rsidRPr="00035F68">
              <w:rPr>
                <w:rFonts w:eastAsia="Arial"/>
                <w:bCs/>
                <w:sz w:val="22"/>
                <w:szCs w:val="22"/>
                <w:lang w:val="en-US" w:eastAsia="ar-SA"/>
              </w:rPr>
              <w:t>istim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uvjetima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kao</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kod</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inicijalnog</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Ugovora</w:t>
            </w:r>
            <w:proofErr w:type="spellEnd"/>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3429E5"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4D380EFB"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2DEB50F6" w14:textId="77777777" w:rsidTr="00FC17F5">
        <w:trPr>
          <w:trHeight w:val="340"/>
        </w:trPr>
        <w:tc>
          <w:tcPr>
            <w:tcW w:w="992" w:type="dxa"/>
            <w:tcBorders>
              <w:top w:val="single" w:sz="4" w:space="0" w:color="auto"/>
              <w:left w:val="double" w:sz="2" w:space="0" w:color="000000"/>
              <w:bottom w:val="single" w:sz="4" w:space="0" w:color="auto"/>
              <w:right w:val="single" w:sz="4" w:space="0" w:color="auto"/>
            </w:tcBorders>
            <w:shd w:val="clear" w:color="auto" w:fill="D9D9D9"/>
            <w:vAlign w:val="center"/>
            <w:hideMark/>
          </w:tcPr>
          <w:p w14:paraId="70CD40AF" w14:textId="21497D08"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r w:rsidR="00FC17F5">
              <w:rPr>
                <w:rFonts w:eastAsia="Arial"/>
                <w:bCs/>
                <w:sz w:val="22"/>
                <w:szCs w:val="22"/>
                <w:lang w:val="en-US" w:eastAsia="ar-SA"/>
              </w:rPr>
              <w:t>5</w:t>
            </w:r>
            <w:r w:rsidRPr="00035F68">
              <w:rPr>
                <w:rFonts w:eastAsia="Arial"/>
                <w:bCs/>
                <w:sz w:val="22"/>
                <w:szCs w:val="22"/>
                <w:lang w:val="en-US" w:eastAsia="ar-SA"/>
              </w:rPr>
              <w:t>.</w:t>
            </w:r>
          </w:p>
        </w:tc>
        <w:tc>
          <w:tcPr>
            <w:tcW w:w="7227" w:type="dxa"/>
            <w:tcBorders>
              <w:top w:val="single" w:sz="4" w:space="0" w:color="auto"/>
              <w:left w:val="single" w:sz="4" w:space="0" w:color="auto"/>
              <w:bottom w:val="single" w:sz="4" w:space="0" w:color="auto"/>
              <w:right w:val="single" w:sz="4" w:space="0" w:color="auto"/>
            </w:tcBorders>
            <w:vAlign w:val="center"/>
            <w:hideMark/>
          </w:tcPr>
          <w:p w14:paraId="0D3768FF" w14:textId="46CC676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Raspolaganje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mobilnom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mrežom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koja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zadovoljava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teritorijalnu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pokrivenost</w:t>
            </w:r>
            <w:proofErr w:type="spellEnd"/>
            <w:r w:rsidRPr="00035F68">
              <w:rPr>
                <w:rFonts w:eastAsia="Arial"/>
                <w:bCs/>
                <w:sz w:val="22"/>
                <w:szCs w:val="22"/>
                <w:lang w:val="en-US" w:eastAsia="ar-SA"/>
              </w:rPr>
              <w:t xml:space="preserve"> 2G, 3G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4G </w:t>
            </w:r>
            <w:proofErr w:type="spellStart"/>
            <w:r w:rsidRPr="00035F68">
              <w:rPr>
                <w:rFonts w:eastAsia="Arial"/>
                <w:bCs/>
                <w:sz w:val="22"/>
                <w:szCs w:val="22"/>
                <w:lang w:val="en-US" w:eastAsia="ar-SA"/>
              </w:rPr>
              <w:t>mobilnim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signalom</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minimalno</w:t>
            </w:r>
            <w:proofErr w:type="spellEnd"/>
            <w:r w:rsidRPr="00035F68">
              <w:rPr>
                <w:rFonts w:eastAsia="Arial"/>
                <w:bCs/>
                <w:sz w:val="22"/>
                <w:szCs w:val="22"/>
                <w:lang w:val="en-US" w:eastAsia="ar-SA"/>
              </w:rPr>
              <w:t xml:space="preserve"> 90%</w:t>
            </w:r>
          </w:p>
        </w:tc>
        <w:tc>
          <w:tcPr>
            <w:tcW w:w="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3B603"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single" w:sz="4" w:space="0" w:color="auto"/>
              <w:right w:val="double" w:sz="2" w:space="0" w:color="000000"/>
            </w:tcBorders>
            <w:shd w:val="clear" w:color="auto" w:fill="D9D9D9"/>
            <w:vAlign w:val="center"/>
            <w:hideMark/>
          </w:tcPr>
          <w:p w14:paraId="6C2A4D7B"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r w:rsidR="00035F68" w:rsidRPr="00035F68" w14:paraId="7C44B427" w14:textId="77777777" w:rsidTr="00FC17F5">
        <w:trPr>
          <w:trHeight w:val="340"/>
        </w:trPr>
        <w:tc>
          <w:tcPr>
            <w:tcW w:w="992" w:type="dxa"/>
            <w:tcBorders>
              <w:top w:val="single" w:sz="4" w:space="0" w:color="auto"/>
              <w:left w:val="double" w:sz="2" w:space="0" w:color="000000"/>
              <w:bottom w:val="double" w:sz="4" w:space="0" w:color="auto"/>
              <w:right w:val="single" w:sz="4" w:space="0" w:color="auto"/>
            </w:tcBorders>
            <w:shd w:val="clear" w:color="auto" w:fill="D9D9D9"/>
            <w:vAlign w:val="center"/>
            <w:hideMark/>
          </w:tcPr>
          <w:p w14:paraId="378DA8C9" w14:textId="27988525" w:rsidR="00035F68" w:rsidRPr="00035F68" w:rsidRDefault="00035F68">
            <w:pPr>
              <w:snapToGrid w:val="0"/>
              <w:jc w:val="center"/>
              <w:rPr>
                <w:rFonts w:eastAsia="Arial"/>
                <w:bCs/>
                <w:sz w:val="22"/>
                <w:szCs w:val="22"/>
                <w:lang w:val="en-US" w:eastAsia="ar-SA"/>
              </w:rPr>
            </w:pPr>
            <w:r w:rsidRPr="00035F68">
              <w:rPr>
                <w:rFonts w:eastAsia="Arial"/>
                <w:bCs/>
                <w:sz w:val="22"/>
                <w:szCs w:val="22"/>
                <w:lang w:val="en-US" w:eastAsia="ar-SA"/>
              </w:rPr>
              <w:t>1</w:t>
            </w:r>
            <w:r w:rsidR="00FC17F5">
              <w:rPr>
                <w:rFonts w:eastAsia="Arial"/>
                <w:bCs/>
                <w:sz w:val="22"/>
                <w:szCs w:val="22"/>
                <w:lang w:val="en-US" w:eastAsia="ar-SA"/>
              </w:rPr>
              <w:t>6</w:t>
            </w:r>
            <w:r w:rsidRPr="00035F68">
              <w:rPr>
                <w:rFonts w:eastAsia="Arial"/>
                <w:bCs/>
                <w:sz w:val="22"/>
                <w:szCs w:val="22"/>
                <w:lang w:val="en-US" w:eastAsia="ar-SA"/>
              </w:rPr>
              <w:t>.</w:t>
            </w:r>
          </w:p>
        </w:tc>
        <w:tc>
          <w:tcPr>
            <w:tcW w:w="7227" w:type="dxa"/>
            <w:tcBorders>
              <w:top w:val="single" w:sz="4" w:space="0" w:color="auto"/>
              <w:left w:val="single" w:sz="4" w:space="0" w:color="auto"/>
              <w:bottom w:val="double" w:sz="4" w:space="0" w:color="auto"/>
              <w:right w:val="single" w:sz="4" w:space="0" w:color="auto"/>
            </w:tcBorders>
            <w:vAlign w:val="center"/>
            <w:hideMark/>
          </w:tcPr>
          <w:p w14:paraId="5091026E" w14:textId="77777777" w:rsidR="00035F68" w:rsidRPr="00035F68" w:rsidRDefault="00035F68">
            <w:pPr>
              <w:snapToGrid w:val="0"/>
              <w:rPr>
                <w:rFonts w:eastAsia="Arial"/>
                <w:bCs/>
                <w:sz w:val="22"/>
                <w:szCs w:val="22"/>
                <w:lang w:val="en-US" w:eastAsia="ar-SA"/>
              </w:rPr>
            </w:pPr>
            <w:proofErr w:type="spellStart"/>
            <w:r w:rsidRPr="00035F68">
              <w:rPr>
                <w:rFonts w:eastAsia="Arial"/>
                <w:bCs/>
                <w:sz w:val="22"/>
                <w:szCs w:val="22"/>
                <w:lang w:val="en-US" w:eastAsia="ar-SA"/>
              </w:rPr>
              <w:t>Mogućnost</w:t>
            </w:r>
            <w:proofErr w:type="spellEnd"/>
            <w:r w:rsidRPr="00035F68">
              <w:rPr>
                <w:rFonts w:eastAsia="Arial"/>
                <w:bCs/>
                <w:sz w:val="22"/>
                <w:szCs w:val="22"/>
                <w:lang w:val="en-US" w:eastAsia="ar-SA"/>
              </w:rPr>
              <w:t xml:space="preserve"> za </w:t>
            </w:r>
            <w:proofErr w:type="spellStart"/>
            <w:r w:rsidRPr="00035F68">
              <w:rPr>
                <w:rFonts w:eastAsia="Arial"/>
                <w:bCs/>
                <w:sz w:val="22"/>
                <w:szCs w:val="22"/>
                <w:lang w:val="en-US" w:eastAsia="ar-SA"/>
              </w:rPr>
              <w:t>sve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mobilne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priključke</w:t>
            </w:r>
            <w:proofErr w:type="spellEnd"/>
            <w:r w:rsidRPr="00035F68">
              <w:rPr>
                <w:rFonts w:eastAsia="Arial"/>
                <w:bCs/>
                <w:sz w:val="22"/>
                <w:szCs w:val="22"/>
                <w:lang w:val="en-US" w:eastAsia="ar-SA"/>
              </w:rPr>
              <w:t xml:space="preserve"> </w:t>
            </w:r>
            <w:proofErr w:type="gramStart"/>
            <w:r w:rsidRPr="00035F68">
              <w:rPr>
                <w:rFonts w:eastAsia="Arial"/>
                <w:bCs/>
                <w:sz w:val="22"/>
                <w:szCs w:val="22"/>
                <w:lang w:val="en-US" w:eastAsia="ar-SA"/>
              </w:rPr>
              <w:t xml:space="preserve">( </w:t>
            </w:r>
            <w:proofErr w:type="spellStart"/>
            <w:r w:rsidRPr="00035F68">
              <w:rPr>
                <w:rFonts w:eastAsia="Arial"/>
                <w:bCs/>
                <w:sz w:val="22"/>
                <w:szCs w:val="22"/>
                <w:lang w:val="en-US" w:eastAsia="ar-SA"/>
              </w:rPr>
              <w:t>glasovne</w:t>
            </w:r>
            <w:proofErr w:type="spellEnd"/>
            <w:proofErr w:type="gram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podatkovne</w:t>
            </w:r>
            <w:proofErr w:type="spellEnd"/>
            <w:r w:rsidRPr="00035F68">
              <w:rPr>
                <w:rFonts w:eastAsia="Arial"/>
                <w:bCs/>
                <w:sz w:val="22"/>
                <w:szCs w:val="22"/>
                <w:lang w:val="en-US" w:eastAsia="ar-SA"/>
              </w:rPr>
              <w:t xml:space="preserve"> ) da se </w:t>
            </w:r>
            <w:proofErr w:type="spellStart"/>
            <w:r w:rsidRPr="00035F68">
              <w:rPr>
                <w:rFonts w:eastAsia="Arial"/>
                <w:bCs/>
                <w:sz w:val="22"/>
                <w:szCs w:val="22"/>
                <w:lang w:val="en-US" w:eastAsia="ar-SA"/>
              </w:rPr>
              <w:t>nakon</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potrošene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količine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podataka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uključene</w:t>
            </w:r>
            <w:proofErr w:type="spellEnd"/>
            <w:r w:rsidRPr="00035F68">
              <w:rPr>
                <w:rFonts w:eastAsia="Arial"/>
                <w:bCs/>
                <w:sz w:val="22"/>
                <w:szCs w:val="22"/>
                <w:lang w:val="en-US" w:eastAsia="ar-SA"/>
              </w:rPr>
              <w:t xml:space="preserve"> u </w:t>
            </w:r>
            <w:proofErr w:type="spellStart"/>
            <w:r w:rsidRPr="00035F68">
              <w:rPr>
                <w:rFonts w:eastAsia="Arial"/>
                <w:bCs/>
                <w:sz w:val="22"/>
                <w:szCs w:val="22"/>
                <w:lang w:val="en-US" w:eastAsia="ar-SA"/>
              </w:rPr>
              <w:t>mjesečnu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naknadu</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brzina</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smanji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w:t>
            </w:r>
            <w:proofErr w:type="spellEnd"/>
            <w:r w:rsidRPr="00035F68">
              <w:rPr>
                <w:rFonts w:eastAsia="Arial"/>
                <w:bCs/>
                <w:sz w:val="22"/>
                <w:szCs w:val="22"/>
                <w:lang w:val="en-US" w:eastAsia="ar-SA"/>
              </w:rPr>
              <w:t xml:space="preserve"> 64 Kbit/s </w:t>
            </w:r>
            <w:proofErr w:type="spellStart"/>
            <w:r w:rsidRPr="00035F68">
              <w:rPr>
                <w:rFonts w:eastAsia="Arial"/>
                <w:bCs/>
                <w:sz w:val="22"/>
                <w:szCs w:val="22"/>
                <w:lang w:val="en-US" w:eastAsia="ar-SA"/>
              </w:rPr>
              <w:t>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omogući</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pristup</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podatkovnoj</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mreži</w:t>
            </w:r>
            <w:proofErr w:type="spellEnd"/>
            <w:r w:rsidRPr="00035F68">
              <w:rPr>
                <w:rFonts w:eastAsia="Arial"/>
                <w:bCs/>
                <w:sz w:val="22"/>
                <w:szCs w:val="22"/>
                <w:lang w:val="en-US" w:eastAsia="ar-SA"/>
              </w:rPr>
              <w:t xml:space="preserve"> bez </w:t>
            </w:r>
            <w:proofErr w:type="spellStart"/>
            <w:r w:rsidRPr="00035F68">
              <w:rPr>
                <w:rFonts w:eastAsia="Arial"/>
                <w:bCs/>
                <w:sz w:val="22"/>
                <w:szCs w:val="22"/>
                <w:lang w:val="en-US" w:eastAsia="ar-SA"/>
              </w:rPr>
              <w:t>dodatne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naplate</w:t>
            </w:r>
            <w:proofErr w:type="spellEnd"/>
            <w:r w:rsidRPr="00035F68">
              <w:rPr>
                <w:rFonts w:eastAsia="Arial"/>
                <w:bCs/>
                <w:sz w:val="22"/>
                <w:szCs w:val="22"/>
                <w:lang w:val="en-US" w:eastAsia="ar-SA"/>
              </w:rPr>
              <w:t xml:space="preserve"> </w:t>
            </w:r>
            <w:proofErr w:type="spellStart"/>
            <w:r w:rsidRPr="00035F68">
              <w:rPr>
                <w:rFonts w:eastAsia="Arial"/>
                <w:bCs/>
                <w:sz w:val="22"/>
                <w:szCs w:val="22"/>
                <w:lang w:val="en-US" w:eastAsia="ar-SA"/>
              </w:rPr>
              <w:t>troškova</w:t>
            </w:r>
            <w:proofErr w:type="spellEnd"/>
          </w:p>
        </w:tc>
        <w:tc>
          <w:tcPr>
            <w:tcW w:w="885" w:type="dxa"/>
            <w:tcBorders>
              <w:top w:val="single" w:sz="4" w:space="0" w:color="auto"/>
              <w:left w:val="single" w:sz="4" w:space="0" w:color="auto"/>
              <w:bottom w:val="double" w:sz="4" w:space="0" w:color="auto"/>
              <w:right w:val="single" w:sz="4" w:space="0" w:color="auto"/>
            </w:tcBorders>
            <w:shd w:val="clear" w:color="auto" w:fill="D9D9D9"/>
            <w:vAlign w:val="center"/>
            <w:hideMark/>
          </w:tcPr>
          <w:p w14:paraId="661726E0" w14:textId="77777777" w:rsidR="00035F68" w:rsidRPr="00035F68" w:rsidRDefault="00035F68">
            <w:pPr>
              <w:tabs>
                <w:tab w:val="left" w:pos="303"/>
              </w:tabs>
              <w:snapToGrid w:val="0"/>
              <w:jc w:val="center"/>
              <w:rPr>
                <w:rFonts w:eastAsia="Arial"/>
                <w:bCs/>
                <w:sz w:val="22"/>
                <w:szCs w:val="22"/>
                <w:lang w:val="en-US" w:eastAsia="ar-SA"/>
              </w:rPr>
            </w:pPr>
            <w:r w:rsidRPr="00035F68">
              <w:rPr>
                <w:rFonts w:eastAsia="Arial"/>
                <w:bCs/>
                <w:sz w:val="22"/>
                <w:szCs w:val="22"/>
                <w:lang w:val="en-US" w:eastAsia="ar-SA"/>
              </w:rPr>
              <w:t>DA</w:t>
            </w:r>
          </w:p>
        </w:tc>
        <w:tc>
          <w:tcPr>
            <w:tcW w:w="676" w:type="dxa"/>
            <w:tcBorders>
              <w:top w:val="single" w:sz="4" w:space="0" w:color="auto"/>
              <w:left w:val="single" w:sz="4" w:space="0" w:color="auto"/>
              <w:bottom w:val="double" w:sz="4" w:space="0" w:color="auto"/>
              <w:right w:val="double" w:sz="2" w:space="0" w:color="000000"/>
            </w:tcBorders>
            <w:shd w:val="clear" w:color="auto" w:fill="D9D9D9"/>
            <w:vAlign w:val="center"/>
            <w:hideMark/>
          </w:tcPr>
          <w:p w14:paraId="213B5550" w14:textId="77777777" w:rsidR="00035F68" w:rsidRPr="00035F68" w:rsidRDefault="00035F68">
            <w:pPr>
              <w:tabs>
                <w:tab w:val="left" w:pos="291"/>
              </w:tabs>
              <w:snapToGrid w:val="0"/>
              <w:jc w:val="center"/>
              <w:rPr>
                <w:rFonts w:eastAsia="Arial"/>
                <w:bCs/>
                <w:sz w:val="22"/>
                <w:szCs w:val="22"/>
                <w:lang w:val="en-US" w:eastAsia="ar-SA"/>
              </w:rPr>
            </w:pPr>
            <w:r w:rsidRPr="00035F68">
              <w:rPr>
                <w:rFonts w:eastAsia="Arial"/>
                <w:bCs/>
                <w:sz w:val="22"/>
                <w:szCs w:val="22"/>
                <w:lang w:val="en-US" w:eastAsia="ar-SA"/>
              </w:rPr>
              <w:t>NE</w:t>
            </w:r>
          </w:p>
        </w:tc>
      </w:tr>
    </w:tbl>
    <w:p w14:paraId="72C0310E" w14:textId="77777777" w:rsidR="00035F68" w:rsidRPr="00035F68" w:rsidRDefault="00035F68" w:rsidP="00035F68">
      <w:pPr>
        <w:spacing w:after="160" w:line="254" w:lineRule="auto"/>
        <w:rPr>
          <w:rFonts w:eastAsia="Arial"/>
          <w:bCs/>
          <w:sz w:val="22"/>
          <w:szCs w:val="22"/>
          <w:lang w:eastAsia="ar-SA"/>
        </w:rPr>
      </w:pPr>
    </w:p>
    <w:p w14:paraId="76DD036A" w14:textId="77777777" w:rsidR="00C11FC4" w:rsidRPr="00095FE9" w:rsidRDefault="00C11FC4" w:rsidP="00CF4F0B">
      <w:pPr>
        <w:widowControl/>
        <w:adjustRightInd/>
        <w:spacing w:line="276" w:lineRule="auto"/>
        <w:textAlignment w:val="auto"/>
        <w:rPr>
          <w:b/>
          <w:sz w:val="22"/>
          <w:szCs w:val="22"/>
        </w:rPr>
      </w:pPr>
    </w:p>
    <w:sectPr w:rsidR="00C11FC4" w:rsidRPr="00095FE9" w:rsidSect="00815258">
      <w:footerReference w:type="default" r:id="rId8"/>
      <w:pgSz w:w="11906" w:h="16838"/>
      <w:pgMar w:top="1077" w:right="1559"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5E037" w14:textId="77777777" w:rsidR="00FD268A" w:rsidRDefault="00FD268A">
      <w:r>
        <w:separator/>
      </w:r>
    </w:p>
  </w:endnote>
  <w:endnote w:type="continuationSeparator" w:id="0">
    <w:p w14:paraId="2228361B" w14:textId="77777777" w:rsidR="00FD268A" w:rsidRDefault="00F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D413" w14:textId="77777777" w:rsidR="00106420" w:rsidRPr="00D72F79" w:rsidRDefault="00106420" w:rsidP="00D72F79">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0DAD8" w14:textId="77777777" w:rsidR="00FD268A" w:rsidRDefault="00FD268A">
      <w:r>
        <w:separator/>
      </w:r>
    </w:p>
  </w:footnote>
  <w:footnote w:type="continuationSeparator" w:id="0">
    <w:p w14:paraId="63AB4333" w14:textId="77777777" w:rsidR="00FD268A" w:rsidRDefault="00FD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26"/>
    <w:lvl w:ilvl="0">
      <w:numFmt w:val="bullet"/>
      <w:lvlText w:val="-"/>
      <w:lvlJc w:val="left"/>
      <w:pPr>
        <w:tabs>
          <w:tab w:val="num" w:pos="0"/>
        </w:tabs>
        <w:ind w:left="720" w:hanging="360"/>
      </w:pPr>
      <w:rPr>
        <w:rFonts w:ascii="Arial" w:hAnsi="Arial"/>
      </w:rPr>
    </w:lvl>
  </w:abstractNum>
  <w:abstractNum w:abstractNumId="1" w15:restartNumberingAfterBreak="0">
    <w:nsid w:val="0000000B"/>
    <w:multiLevelType w:val="multilevel"/>
    <w:tmpl w:val="0000000B"/>
    <w:name w:val="WW8Num3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2" w15:restartNumberingAfterBreak="0">
    <w:nsid w:val="00000018"/>
    <w:multiLevelType w:val="singleLevel"/>
    <w:tmpl w:val="00000018"/>
    <w:lvl w:ilvl="0">
      <w:numFmt w:val="bullet"/>
      <w:lvlText w:val=""/>
      <w:lvlJc w:val="left"/>
      <w:pPr>
        <w:tabs>
          <w:tab w:val="num" w:pos="720"/>
        </w:tabs>
        <w:ind w:left="720" w:hanging="360"/>
      </w:pPr>
      <w:rPr>
        <w:rFonts w:ascii="Symbol" w:hAnsi="Symbol" w:cs="Symbol"/>
      </w:rPr>
    </w:lvl>
  </w:abstractNum>
  <w:abstractNum w:abstractNumId="3" w15:restartNumberingAfterBreak="0">
    <w:nsid w:val="00000019"/>
    <w:multiLevelType w:val="multilevel"/>
    <w:tmpl w:val="00000019"/>
    <w:lvl w:ilvl="0">
      <w:numFmt w:val="bullet"/>
      <w:lvlText w:val=""/>
      <w:lvlJc w:val="left"/>
      <w:pPr>
        <w:tabs>
          <w:tab w:val="num" w:pos="720"/>
        </w:tabs>
        <w:ind w:left="720" w:hanging="360"/>
      </w:pPr>
      <w:rPr>
        <w:rFonts w:ascii="Symbol" w:hAnsi="Symbol" w:cs="Symbo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B12A4C"/>
    <w:multiLevelType w:val="hybridMultilevel"/>
    <w:tmpl w:val="D0946AD2"/>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5" w15:restartNumberingAfterBreak="0">
    <w:nsid w:val="00BF419A"/>
    <w:multiLevelType w:val="hybridMultilevel"/>
    <w:tmpl w:val="D2B88B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65390E"/>
    <w:multiLevelType w:val="hybridMultilevel"/>
    <w:tmpl w:val="D8E0BFC4"/>
    <w:lvl w:ilvl="0" w:tplc="041A000F">
      <w:start w:val="1"/>
      <w:numFmt w:val="decimal"/>
      <w:lvlText w:val="%1."/>
      <w:lvlJc w:val="left"/>
      <w:pPr>
        <w:tabs>
          <w:tab w:val="num" w:pos="3192"/>
        </w:tabs>
        <w:ind w:left="3192" w:hanging="360"/>
      </w:pPr>
      <w:rPr>
        <w:rFonts w:hint="default"/>
      </w:rPr>
    </w:lvl>
    <w:lvl w:ilvl="1" w:tplc="FFFFFFFF">
      <w:start w:val="1"/>
      <w:numFmt w:val="upperRoman"/>
      <w:pStyle w:val="Heading1"/>
      <w:lvlText w:val="%2."/>
      <w:lvlJc w:val="left"/>
      <w:pPr>
        <w:tabs>
          <w:tab w:val="num" w:pos="4272"/>
        </w:tabs>
        <w:ind w:left="4272" w:hanging="720"/>
      </w:pPr>
      <w:rPr>
        <w:rFonts w:hint="default"/>
      </w:rPr>
    </w:lvl>
    <w:lvl w:ilvl="2" w:tplc="FFFFFFFF">
      <w:start w:val="1"/>
      <w:numFmt w:val="lowerLetter"/>
      <w:lvlText w:val="%3)"/>
      <w:lvlJc w:val="left"/>
      <w:pPr>
        <w:tabs>
          <w:tab w:val="num" w:pos="4812"/>
        </w:tabs>
        <w:ind w:left="4812" w:hanging="360"/>
      </w:pPr>
      <w:rPr>
        <w:rFonts w:hint="default"/>
      </w:rPr>
    </w:lvl>
    <w:lvl w:ilvl="3" w:tplc="FFFFFFFF">
      <w:start w:val="14"/>
      <w:numFmt w:val="bullet"/>
      <w:lvlText w:val="-"/>
      <w:lvlJc w:val="left"/>
      <w:pPr>
        <w:tabs>
          <w:tab w:val="num" w:pos="360"/>
        </w:tabs>
        <w:ind w:left="360" w:hanging="360"/>
      </w:pPr>
      <w:rPr>
        <w:rFonts w:ascii="Times New Roman" w:eastAsia="Times New Roman" w:hAnsi="Times New Roman" w:cs="Times New Roman" w:hint="default"/>
      </w:rPr>
    </w:lvl>
    <w:lvl w:ilvl="4" w:tplc="FFFFFFFF">
      <w:start w:val="14"/>
      <w:numFmt w:val="bullet"/>
      <w:lvlText w:val="-"/>
      <w:lvlJc w:val="left"/>
      <w:pPr>
        <w:tabs>
          <w:tab w:val="num" w:pos="6072"/>
        </w:tabs>
        <w:ind w:left="6072" w:hanging="360"/>
      </w:pPr>
      <w:rPr>
        <w:rFonts w:ascii="Times New Roman" w:eastAsia="Times New Roman" w:hAnsi="Times New Roman" w:cs="Times New Roman" w:hint="default"/>
      </w:rPr>
    </w:lvl>
    <w:lvl w:ilvl="5" w:tplc="156E6D7C">
      <w:start w:val="23"/>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7512"/>
        </w:tabs>
        <w:ind w:left="7512" w:hanging="360"/>
      </w:pPr>
    </w:lvl>
    <w:lvl w:ilvl="7" w:tplc="FFFFFFFF" w:tentative="1">
      <w:start w:val="1"/>
      <w:numFmt w:val="lowerLetter"/>
      <w:lvlText w:val="%8."/>
      <w:lvlJc w:val="left"/>
      <w:pPr>
        <w:tabs>
          <w:tab w:val="num" w:pos="8232"/>
        </w:tabs>
        <w:ind w:left="8232" w:hanging="360"/>
      </w:pPr>
    </w:lvl>
    <w:lvl w:ilvl="8" w:tplc="FFFFFFFF" w:tentative="1">
      <w:start w:val="1"/>
      <w:numFmt w:val="lowerRoman"/>
      <w:lvlText w:val="%9."/>
      <w:lvlJc w:val="right"/>
      <w:pPr>
        <w:tabs>
          <w:tab w:val="num" w:pos="8952"/>
        </w:tabs>
        <w:ind w:left="8952" w:hanging="180"/>
      </w:pPr>
    </w:lvl>
  </w:abstractNum>
  <w:abstractNum w:abstractNumId="7" w15:restartNumberingAfterBreak="0">
    <w:nsid w:val="09D43F5F"/>
    <w:multiLevelType w:val="hybridMultilevel"/>
    <w:tmpl w:val="B80AC7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C8A3920"/>
    <w:multiLevelType w:val="hybridMultilevel"/>
    <w:tmpl w:val="768AE77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E6745E"/>
    <w:multiLevelType w:val="hybridMultilevel"/>
    <w:tmpl w:val="FA5C2BE4"/>
    <w:lvl w:ilvl="0" w:tplc="041A0001">
      <w:start w:val="1"/>
      <w:numFmt w:val="bullet"/>
      <w:lvlText w:val=""/>
      <w:lvlJc w:val="left"/>
      <w:pPr>
        <w:ind w:left="1040" w:hanging="36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041A0003">
      <w:start w:val="1"/>
      <w:numFmt w:val="bullet"/>
      <w:lvlText w:val="o"/>
      <w:lvlJc w:val="left"/>
      <w:pPr>
        <w:ind w:left="1760" w:hanging="360"/>
      </w:pPr>
      <w:rPr>
        <w:rFonts w:ascii="Courier New" w:hAnsi="Courier New" w:cs="Courier New" w:hint="default"/>
      </w:rPr>
    </w:lvl>
    <w:lvl w:ilvl="2" w:tplc="041A0005">
      <w:start w:val="1"/>
      <w:numFmt w:val="bullet"/>
      <w:lvlText w:val=""/>
      <w:lvlJc w:val="left"/>
      <w:pPr>
        <w:ind w:left="2480" w:hanging="360"/>
      </w:pPr>
      <w:rPr>
        <w:rFonts w:ascii="Wingdings" w:hAnsi="Wingdings" w:hint="default"/>
      </w:rPr>
    </w:lvl>
    <w:lvl w:ilvl="3" w:tplc="041A0001">
      <w:start w:val="1"/>
      <w:numFmt w:val="bullet"/>
      <w:lvlText w:val=""/>
      <w:lvlJc w:val="left"/>
      <w:pPr>
        <w:ind w:left="3200" w:hanging="360"/>
      </w:pPr>
      <w:rPr>
        <w:rFonts w:ascii="Symbol" w:hAnsi="Symbol" w:hint="default"/>
      </w:rPr>
    </w:lvl>
    <w:lvl w:ilvl="4" w:tplc="041A0003">
      <w:start w:val="1"/>
      <w:numFmt w:val="bullet"/>
      <w:lvlText w:val="o"/>
      <w:lvlJc w:val="left"/>
      <w:pPr>
        <w:ind w:left="3920" w:hanging="360"/>
      </w:pPr>
      <w:rPr>
        <w:rFonts w:ascii="Courier New" w:hAnsi="Courier New" w:cs="Courier New" w:hint="default"/>
      </w:rPr>
    </w:lvl>
    <w:lvl w:ilvl="5" w:tplc="041A0005">
      <w:start w:val="1"/>
      <w:numFmt w:val="bullet"/>
      <w:lvlText w:val=""/>
      <w:lvlJc w:val="left"/>
      <w:pPr>
        <w:ind w:left="4640" w:hanging="360"/>
      </w:pPr>
      <w:rPr>
        <w:rFonts w:ascii="Wingdings" w:hAnsi="Wingdings" w:hint="default"/>
      </w:rPr>
    </w:lvl>
    <w:lvl w:ilvl="6" w:tplc="041A0001">
      <w:start w:val="1"/>
      <w:numFmt w:val="bullet"/>
      <w:lvlText w:val=""/>
      <w:lvlJc w:val="left"/>
      <w:pPr>
        <w:ind w:left="5360" w:hanging="360"/>
      </w:pPr>
      <w:rPr>
        <w:rFonts w:ascii="Symbol" w:hAnsi="Symbol" w:hint="default"/>
      </w:rPr>
    </w:lvl>
    <w:lvl w:ilvl="7" w:tplc="041A0003">
      <w:start w:val="1"/>
      <w:numFmt w:val="bullet"/>
      <w:lvlText w:val="o"/>
      <w:lvlJc w:val="left"/>
      <w:pPr>
        <w:ind w:left="6080" w:hanging="360"/>
      </w:pPr>
      <w:rPr>
        <w:rFonts w:ascii="Courier New" w:hAnsi="Courier New" w:cs="Courier New" w:hint="default"/>
      </w:rPr>
    </w:lvl>
    <w:lvl w:ilvl="8" w:tplc="041A0005">
      <w:start w:val="1"/>
      <w:numFmt w:val="bullet"/>
      <w:lvlText w:val=""/>
      <w:lvlJc w:val="left"/>
      <w:pPr>
        <w:ind w:left="6800" w:hanging="360"/>
      </w:pPr>
      <w:rPr>
        <w:rFonts w:ascii="Wingdings" w:hAnsi="Wingdings" w:hint="default"/>
      </w:rPr>
    </w:lvl>
  </w:abstractNum>
  <w:abstractNum w:abstractNumId="10" w15:restartNumberingAfterBreak="0">
    <w:nsid w:val="0FDD4D3E"/>
    <w:multiLevelType w:val="hybridMultilevel"/>
    <w:tmpl w:val="66E60B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5E5E93"/>
    <w:multiLevelType w:val="hybridMultilevel"/>
    <w:tmpl w:val="D382C36E"/>
    <w:lvl w:ilvl="0" w:tplc="F9B436F2">
      <w:start w:val="1"/>
      <w:numFmt w:val="lowerLetter"/>
      <w:lvlText w:val="%1)"/>
      <w:lvlJc w:val="left"/>
      <w:pPr>
        <w:ind w:left="1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804C226">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EEE218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CD64CEA">
      <w:start w:val="1"/>
      <w:numFmt w:val="decimal"/>
      <w:lvlText w:val="%4"/>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F004C9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CDA03F0">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12E42B6">
      <w:start w:val="1"/>
      <w:numFmt w:val="decimal"/>
      <w:lvlText w:val="%7"/>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480E17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214F08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0131ECC"/>
    <w:multiLevelType w:val="hybridMultilevel"/>
    <w:tmpl w:val="E09A05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675226"/>
    <w:multiLevelType w:val="hybridMultilevel"/>
    <w:tmpl w:val="999EB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2C2D8D"/>
    <w:multiLevelType w:val="hybridMultilevel"/>
    <w:tmpl w:val="79704C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27154C"/>
    <w:multiLevelType w:val="hybridMultilevel"/>
    <w:tmpl w:val="641E6C92"/>
    <w:lvl w:ilvl="0" w:tplc="041A0001">
      <w:start w:val="1"/>
      <w:numFmt w:val="bullet"/>
      <w:lvlText w:val=""/>
      <w:lvlJc w:val="left"/>
      <w:pPr>
        <w:tabs>
          <w:tab w:val="num" w:pos="1344"/>
        </w:tabs>
        <w:ind w:left="1344" w:hanging="360"/>
      </w:pPr>
      <w:rPr>
        <w:rFonts w:ascii="Symbol" w:hAnsi="Symbol" w:hint="default"/>
      </w:rPr>
    </w:lvl>
    <w:lvl w:ilvl="1" w:tplc="041A0003">
      <w:start w:val="1"/>
      <w:numFmt w:val="bullet"/>
      <w:lvlText w:val="o"/>
      <w:lvlJc w:val="left"/>
      <w:pPr>
        <w:ind w:left="2064" w:hanging="360"/>
      </w:pPr>
      <w:rPr>
        <w:rFonts w:ascii="Courier New" w:hAnsi="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16" w15:restartNumberingAfterBreak="0">
    <w:nsid w:val="24F511C3"/>
    <w:multiLevelType w:val="hybridMultilevel"/>
    <w:tmpl w:val="AF62DFD2"/>
    <w:lvl w:ilvl="0" w:tplc="041A0003">
      <w:start w:val="1"/>
      <w:numFmt w:val="bullet"/>
      <w:lvlText w:val="o"/>
      <w:lvlJc w:val="left"/>
      <w:pPr>
        <w:ind w:left="1429" w:hanging="360"/>
      </w:pPr>
      <w:rPr>
        <w:rFonts w:ascii="Courier New" w:hAnsi="Courier New" w:hint="default"/>
      </w:rPr>
    </w:lvl>
    <w:lvl w:ilvl="1" w:tplc="041A0003">
      <w:start w:val="1"/>
      <w:numFmt w:val="bullet"/>
      <w:lvlText w:val="o"/>
      <w:lvlJc w:val="left"/>
      <w:pPr>
        <w:ind w:left="2149" w:hanging="360"/>
      </w:pPr>
      <w:rPr>
        <w:rFonts w:ascii="Courier New" w:hAnsi="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2A8A1D26"/>
    <w:multiLevelType w:val="hybridMultilevel"/>
    <w:tmpl w:val="E66655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B2431C9"/>
    <w:multiLevelType w:val="hybridMultilevel"/>
    <w:tmpl w:val="F0DCB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DE02A3"/>
    <w:multiLevelType w:val="hybridMultilevel"/>
    <w:tmpl w:val="A0266C12"/>
    <w:lvl w:ilvl="0" w:tplc="041A0001">
      <w:start w:val="1"/>
      <w:numFmt w:val="bullet"/>
      <w:lvlText w:val=""/>
      <w:lvlJc w:val="left"/>
      <w:pPr>
        <w:tabs>
          <w:tab w:val="num" w:pos="1344"/>
        </w:tabs>
        <w:ind w:left="1344" w:hanging="360"/>
      </w:pPr>
      <w:rPr>
        <w:rFonts w:ascii="Symbol" w:hAnsi="Symbol" w:hint="default"/>
      </w:rPr>
    </w:lvl>
    <w:lvl w:ilvl="1" w:tplc="041A0003">
      <w:start w:val="1"/>
      <w:numFmt w:val="bullet"/>
      <w:lvlText w:val="o"/>
      <w:lvlJc w:val="left"/>
      <w:pPr>
        <w:ind w:left="2064" w:hanging="360"/>
      </w:pPr>
      <w:rPr>
        <w:rFonts w:ascii="Courier New" w:hAnsi="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0" w15:restartNumberingAfterBreak="0">
    <w:nsid w:val="32093F63"/>
    <w:multiLevelType w:val="hybridMultilevel"/>
    <w:tmpl w:val="2B9A3A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572A70"/>
    <w:multiLevelType w:val="hybridMultilevel"/>
    <w:tmpl w:val="664E229A"/>
    <w:lvl w:ilvl="0" w:tplc="FAD68D3A">
      <w:start w:val="3"/>
      <w:numFmt w:val="lowerLetter"/>
      <w:lvlText w:val="%1)"/>
      <w:lvlJc w:val="left"/>
      <w:pPr>
        <w:ind w:left="1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4B0BA26">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04C90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6461D2">
      <w:start w:val="1"/>
      <w:numFmt w:val="decimal"/>
      <w:lvlText w:val="%4"/>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D18224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33E618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4869FAC">
      <w:start w:val="1"/>
      <w:numFmt w:val="decimal"/>
      <w:lvlText w:val="%7"/>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CFEE5D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3A4E1E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3ACC5BFB"/>
    <w:multiLevelType w:val="hybridMultilevel"/>
    <w:tmpl w:val="023C3046"/>
    <w:lvl w:ilvl="0" w:tplc="32949E9A">
      <w:start w:val="1"/>
      <w:numFmt w:val="bullet"/>
      <w:lvlText w:val="•"/>
      <w:lvlJc w:val="left"/>
      <w:pPr>
        <w:ind w:left="9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116B168">
      <w:start w:val="1"/>
      <w:numFmt w:val="bullet"/>
      <w:lvlText w:val="o"/>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4BE06B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31459A4">
      <w:start w:val="1"/>
      <w:numFmt w:val="bullet"/>
      <w:lvlText w:val="•"/>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5709DE4">
      <w:start w:val="1"/>
      <w:numFmt w:val="bullet"/>
      <w:lvlText w:val="o"/>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0AE57F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C1A809A">
      <w:start w:val="1"/>
      <w:numFmt w:val="bullet"/>
      <w:lvlText w:val="•"/>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B9CE102">
      <w:start w:val="1"/>
      <w:numFmt w:val="bullet"/>
      <w:lvlText w:val="o"/>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5926FB0">
      <w:start w:val="1"/>
      <w:numFmt w:val="bullet"/>
      <w:lvlText w:val="▪"/>
      <w:lvlJc w:val="left"/>
      <w:pPr>
        <w:ind w:left="6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C320E54"/>
    <w:multiLevelType w:val="hybridMultilevel"/>
    <w:tmpl w:val="D7E298BA"/>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46DC37E8"/>
    <w:multiLevelType w:val="hybridMultilevel"/>
    <w:tmpl w:val="34D8A03A"/>
    <w:lvl w:ilvl="0" w:tplc="FFFFFFFF">
      <w:start w:val="1"/>
      <w:numFmt w:val="upperRoman"/>
      <w:pStyle w:val="Heading6"/>
      <w:lvlText w:val="%1."/>
      <w:lvlJc w:val="right"/>
      <w:pPr>
        <w:tabs>
          <w:tab w:val="num" w:pos="540"/>
        </w:tabs>
        <w:ind w:left="540" w:hanging="180"/>
      </w:pPr>
    </w:lvl>
    <w:lvl w:ilvl="1" w:tplc="B07AE46E">
      <w:start w:val="1"/>
      <w:numFmt w:val="decimal"/>
      <w:lvlText w:val="%2."/>
      <w:lvlJc w:val="left"/>
      <w:pPr>
        <w:tabs>
          <w:tab w:val="num" w:pos="1440"/>
        </w:tabs>
        <w:ind w:left="1440" w:hanging="360"/>
      </w:pPr>
      <w:rPr>
        <w:rFonts w:hint="default"/>
      </w:rPr>
    </w:lvl>
    <w:lvl w:ilvl="2" w:tplc="AC06D456">
      <w:start w:val="22"/>
      <w:numFmt w:val="decimal"/>
      <w:lvlText w:val="%3"/>
      <w:lvlJc w:val="left"/>
      <w:pPr>
        <w:tabs>
          <w:tab w:val="num" w:pos="2340"/>
        </w:tabs>
        <w:ind w:left="2340" w:hanging="360"/>
      </w:pPr>
      <w:rPr>
        <w:rFonts w:hint="default"/>
      </w:rPr>
    </w:lvl>
    <w:lvl w:ilvl="3" w:tplc="ACE421EE">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87E576B"/>
    <w:multiLevelType w:val="hybridMultilevel"/>
    <w:tmpl w:val="4A7865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7" w15:restartNumberingAfterBreak="0">
    <w:nsid w:val="4D433AAF"/>
    <w:multiLevelType w:val="hybridMultilevel"/>
    <w:tmpl w:val="FE6871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E7B0897"/>
    <w:multiLevelType w:val="hybridMultilevel"/>
    <w:tmpl w:val="6D14FB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F09586A"/>
    <w:multiLevelType w:val="hybridMultilevel"/>
    <w:tmpl w:val="588E9C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C50299F"/>
    <w:multiLevelType w:val="hybridMultilevel"/>
    <w:tmpl w:val="214CCD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034717B"/>
    <w:multiLevelType w:val="hybridMultilevel"/>
    <w:tmpl w:val="B17699BC"/>
    <w:lvl w:ilvl="0" w:tplc="6DDACF6A">
      <w:start w:val="1"/>
      <w:numFmt w:val="lowerLetter"/>
      <w:lvlText w:val="%1.)"/>
      <w:lvlJc w:val="left"/>
      <w:pPr>
        <w:tabs>
          <w:tab w:val="num" w:pos="1245"/>
        </w:tabs>
        <w:ind w:left="1245" w:hanging="645"/>
      </w:pPr>
      <w:rPr>
        <w:rFonts w:hint="default"/>
      </w:rPr>
    </w:lvl>
    <w:lvl w:ilvl="1" w:tplc="041A0019" w:tentative="1">
      <w:start w:val="1"/>
      <w:numFmt w:val="lowerLetter"/>
      <w:lvlText w:val="%2."/>
      <w:lvlJc w:val="left"/>
      <w:pPr>
        <w:tabs>
          <w:tab w:val="num" w:pos="1704"/>
        </w:tabs>
        <w:ind w:left="1704" w:hanging="360"/>
      </w:pPr>
    </w:lvl>
    <w:lvl w:ilvl="2" w:tplc="041A001B">
      <w:start w:val="1"/>
      <w:numFmt w:val="lowerRoman"/>
      <w:lvlText w:val="%3."/>
      <w:lvlJc w:val="right"/>
      <w:pPr>
        <w:tabs>
          <w:tab w:val="num" w:pos="2424"/>
        </w:tabs>
        <w:ind w:left="2424" w:hanging="180"/>
      </w:pPr>
    </w:lvl>
    <w:lvl w:ilvl="3" w:tplc="041A000F" w:tentative="1">
      <w:start w:val="1"/>
      <w:numFmt w:val="decimal"/>
      <w:lvlText w:val="%4."/>
      <w:lvlJc w:val="left"/>
      <w:pPr>
        <w:tabs>
          <w:tab w:val="num" w:pos="3144"/>
        </w:tabs>
        <w:ind w:left="3144" w:hanging="360"/>
      </w:pPr>
    </w:lvl>
    <w:lvl w:ilvl="4" w:tplc="041A0019" w:tentative="1">
      <w:start w:val="1"/>
      <w:numFmt w:val="lowerLetter"/>
      <w:lvlText w:val="%5."/>
      <w:lvlJc w:val="left"/>
      <w:pPr>
        <w:tabs>
          <w:tab w:val="num" w:pos="3864"/>
        </w:tabs>
        <w:ind w:left="3864" w:hanging="360"/>
      </w:pPr>
    </w:lvl>
    <w:lvl w:ilvl="5" w:tplc="041A001B" w:tentative="1">
      <w:start w:val="1"/>
      <w:numFmt w:val="lowerRoman"/>
      <w:lvlText w:val="%6."/>
      <w:lvlJc w:val="right"/>
      <w:pPr>
        <w:tabs>
          <w:tab w:val="num" w:pos="4584"/>
        </w:tabs>
        <w:ind w:left="4584" w:hanging="180"/>
      </w:pPr>
    </w:lvl>
    <w:lvl w:ilvl="6" w:tplc="041A000F" w:tentative="1">
      <w:start w:val="1"/>
      <w:numFmt w:val="decimal"/>
      <w:lvlText w:val="%7."/>
      <w:lvlJc w:val="left"/>
      <w:pPr>
        <w:tabs>
          <w:tab w:val="num" w:pos="5304"/>
        </w:tabs>
        <w:ind w:left="5304" w:hanging="360"/>
      </w:pPr>
    </w:lvl>
    <w:lvl w:ilvl="7" w:tplc="041A0019" w:tentative="1">
      <w:start w:val="1"/>
      <w:numFmt w:val="lowerLetter"/>
      <w:lvlText w:val="%8."/>
      <w:lvlJc w:val="left"/>
      <w:pPr>
        <w:tabs>
          <w:tab w:val="num" w:pos="6024"/>
        </w:tabs>
        <w:ind w:left="6024" w:hanging="360"/>
      </w:pPr>
    </w:lvl>
    <w:lvl w:ilvl="8" w:tplc="041A001B" w:tentative="1">
      <w:start w:val="1"/>
      <w:numFmt w:val="lowerRoman"/>
      <w:lvlText w:val="%9."/>
      <w:lvlJc w:val="right"/>
      <w:pPr>
        <w:tabs>
          <w:tab w:val="num" w:pos="6744"/>
        </w:tabs>
        <w:ind w:left="6744" w:hanging="180"/>
      </w:pPr>
    </w:lvl>
  </w:abstractNum>
  <w:abstractNum w:abstractNumId="33" w15:restartNumberingAfterBreak="0">
    <w:nsid w:val="633358B0"/>
    <w:multiLevelType w:val="hybridMultilevel"/>
    <w:tmpl w:val="3C7CD2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6790FA6"/>
    <w:multiLevelType w:val="multilevel"/>
    <w:tmpl w:val="EEE2DF56"/>
    <w:lvl w:ilvl="0">
      <w:start w:val="1"/>
      <w:numFmt w:val="decimal"/>
      <w:pStyle w:val="Heading2"/>
      <w:lvlText w:val="%1"/>
      <w:lvlJc w:val="left"/>
      <w:pPr>
        <w:tabs>
          <w:tab w:val="num" w:pos="432"/>
        </w:tabs>
        <w:ind w:left="432" w:hanging="432"/>
      </w:pPr>
      <w:rPr>
        <w:rFonts w:ascii="Arial" w:hAnsi="Arial" w:cs="Arial" w:hint="default"/>
        <w:b/>
      </w:rPr>
    </w:lvl>
    <w:lvl w:ilvl="1">
      <w:start w:val="1"/>
      <w:numFmt w:val="decimal"/>
      <w:lvlText w:val="%1.%2"/>
      <w:lvlJc w:val="left"/>
      <w:pPr>
        <w:tabs>
          <w:tab w:val="num" w:pos="576"/>
        </w:tabs>
        <w:ind w:left="576" w:hanging="576"/>
      </w:pPr>
      <w:rPr>
        <w:rFonts w:ascii="Arial" w:hAnsi="Arial" w:cs="Arial" w:hint="default"/>
        <w:b w:val="0"/>
        <w:color w:val="auto"/>
        <w:szCs w:val="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027977"/>
    <w:multiLevelType w:val="hybridMultilevel"/>
    <w:tmpl w:val="588E9C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D1510C"/>
    <w:multiLevelType w:val="multilevel"/>
    <w:tmpl w:val="42A62D9A"/>
    <w:lvl w:ilvl="0">
      <w:start w:val="1"/>
      <w:numFmt w:val="decimal"/>
      <w:pStyle w:val="Naslov1"/>
      <w:lvlText w:val="%1."/>
      <w:lvlJc w:val="left"/>
      <w:pPr>
        <w:ind w:left="360" w:hanging="360"/>
      </w:pPr>
      <w:rPr>
        <w:rFonts w:ascii="Myriad Pro" w:hAnsi="Myriad Pro" w:cs="Times New Roman" w:hint="default"/>
        <w:b/>
        <w:i w:val="0"/>
        <w:sz w:val="28"/>
      </w:rPr>
    </w:lvl>
    <w:lvl w:ilvl="1">
      <w:start w:val="1"/>
      <w:numFmt w:val="decimal"/>
      <w:pStyle w:val="Naslov2"/>
      <w:suff w:val="space"/>
      <w:lvlText w:val="%1.%2."/>
      <w:lvlJc w:val="left"/>
      <w:rPr>
        <w:rFonts w:ascii="Myriad Pro" w:hAnsi="Myriad Pro" w:cs="Times New Roman" w:hint="default"/>
        <w:b/>
        <w:i w:val="0"/>
        <w:sz w:val="24"/>
      </w:rPr>
    </w:lvl>
    <w:lvl w:ilvl="2">
      <w:start w:val="1"/>
      <w:numFmt w:val="decimal"/>
      <w:pStyle w:val="Naslov3"/>
      <w:suff w:val="space"/>
      <w:lvlText w:val="%1.%2.%3."/>
      <w:lvlJc w:val="left"/>
      <w:rPr>
        <w:rFonts w:ascii="Myriad Pro" w:hAnsi="Myriad Pro" w:cs="Times New Roman" w:hint="default"/>
        <w:b/>
        <w:i w:val="0"/>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78BC2500"/>
    <w:multiLevelType w:val="hybridMultilevel"/>
    <w:tmpl w:val="66321940"/>
    <w:lvl w:ilvl="0" w:tplc="B2201CD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94E64D0"/>
    <w:multiLevelType w:val="hybridMultilevel"/>
    <w:tmpl w:val="8CA8A2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AA26CD7"/>
    <w:multiLevelType w:val="hybridMultilevel"/>
    <w:tmpl w:val="ED7C30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50856367">
    <w:abstractNumId w:val="24"/>
  </w:num>
  <w:num w:numId="2" w16cid:durableId="1259219575">
    <w:abstractNumId w:val="6"/>
  </w:num>
  <w:num w:numId="3" w16cid:durableId="1793942218">
    <w:abstractNumId w:val="34"/>
  </w:num>
  <w:num w:numId="4" w16cid:durableId="1583249655">
    <w:abstractNumId w:val="30"/>
  </w:num>
  <w:num w:numId="5" w16cid:durableId="988747532">
    <w:abstractNumId w:val="36"/>
  </w:num>
  <w:num w:numId="6" w16cid:durableId="384305407">
    <w:abstractNumId w:val="26"/>
  </w:num>
  <w:num w:numId="7" w16cid:durableId="1865023503">
    <w:abstractNumId w:val="32"/>
  </w:num>
  <w:num w:numId="8" w16cid:durableId="682781148">
    <w:abstractNumId w:val="15"/>
  </w:num>
  <w:num w:numId="9" w16cid:durableId="1443186651">
    <w:abstractNumId w:val="19"/>
  </w:num>
  <w:num w:numId="10" w16cid:durableId="2104451921">
    <w:abstractNumId w:val="20"/>
  </w:num>
  <w:num w:numId="11" w16cid:durableId="1590234917">
    <w:abstractNumId w:val="39"/>
  </w:num>
  <w:num w:numId="12" w16cid:durableId="354890740">
    <w:abstractNumId w:val="10"/>
  </w:num>
  <w:num w:numId="13" w16cid:durableId="1086875941">
    <w:abstractNumId w:val="18"/>
  </w:num>
  <w:num w:numId="14" w16cid:durableId="1864051422">
    <w:abstractNumId w:val="29"/>
  </w:num>
  <w:num w:numId="15" w16cid:durableId="1107314515">
    <w:abstractNumId w:val="35"/>
  </w:num>
  <w:num w:numId="16" w16cid:durableId="309022272">
    <w:abstractNumId w:val="33"/>
  </w:num>
  <w:num w:numId="17" w16cid:durableId="1811897100">
    <w:abstractNumId w:val="12"/>
  </w:num>
  <w:num w:numId="18" w16cid:durableId="732314250">
    <w:abstractNumId w:val="16"/>
  </w:num>
  <w:num w:numId="19" w16cid:durableId="1799374546">
    <w:abstractNumId w:val="2"/>
  </w:num>
  <w:num w:numId="20" w16cid:durableId="390150933">
    <w:abstractNumId w:val="8"/>
  </w:num>
  <w:num w:numId="21" w16cid:durableId="1834178253">
    <w:abstractNumId w:val="5"/>
  </w:num>
  <w:num w:numId="22" w16cid:durableId="378670023">
    <w:abstractNumId w:val="37"/>
  </w:num>
  <w:num w:numId="23" w16cid:durableId="221715374">
    <w:abstractNumId w:val="25"/>
  </w:num>
  <w:num w:numId="24" w16cid:durableId="5630298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823087">
    <w:abstractNumId w:val="38"/>
  </w:num>
  <w:num w:numId="26" w16cid:durableId="1152141536">
    <w:abstractNumId w:val="3"/>
  </w:num>
  <w:num w:numId="27" w16cid:durableId="1733041412">
    <w:abstractNumId w:val="27"/>
  </w:num>
  <w:num w:numId="28" w16cid:durableId="1028871283">
    <w:abstractNumId w:val="31"/>
  </w:num>
  <w:num w:numId="29" w16cid:durableId="1248491235">
    <w:abstractNumId w:val="13"/>
  </w:num>
  <w:num w:numId="30" w16cid:durableId="475686255">
    <w:abstractNumId w:val="4"/>
  </w:num>
  <w:num w:numId="31" w16cid:durableId="735974252">
    <w:abstractNumId w:val="4"/>
  </w:num>
  <w:num w:numId="32" w16cid:durableId="1179585820">
    <w:abstractNumId w:val="14"/>
  </w:num>
  <w:num w:numId="33" w16cid:durableId="2127919405">
    <w:abstractNumId w:val="14"/>
  </w:num>
  <w:num w:numId="34" w16cid:durableId="1439060654">
    <w:abstractNumId w:val="9"/>
  </w:num>
  <w:num w:numId="35" w16cid:durableId="4542492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0928679">
    <w:abstractNumId w:val="14"/>
  </w:num>
  <w:num w:numId="37" w16cid:durableId="1311791355">
    <w:abstractNumId w:val="7"/>
  </w:num>
  <w:num w:numId="38" w16cid:durableId="1883906264">
    <w:abstractNumId w:val="28"/>
  </w:num>
  <w:num w:numId="39" w16cid:durableId="2067408066">
    <w:abstractNumId w:val="17"/>
  </w:num>
  <w:num w:numId="40" w16cid:durableId="642000584">
    <w:abstractNumId w:val="22"/>
  </w:num>
  <w:num w:numId="41" w16cid:durableId="1935362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742067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3996287">
    <w:abstractNumId w:val="12"/>
  </w:num>
  <w:num w:numId="44" w16cid:durableId="2133353799">
    <w:abstractNumId w:val="25"/>
  </w:num>
  <w:num w:numId="45" w16cid:durableId="1950237912">
    <w:abstractNumId w:val="38"/>
  </w:num>
  <w:num w:numId="46" w16cid:durableId="1218471655">
    <w:abstractNumId w:val="7"/>
  </w:num>
  <w:num w:numId="47" w16cid:durableId="47287004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53"/>
    <w:rsid w:val="0000065E"/>
    <w:rsid w:val="000013CB"/>
    <w:rsid w:val="000024C2"/>
    <w:rsid w:val="00002742"/>
    <w:rsid w:val="00004827"/>
    <w:rsid w:val="00006BF0"/>
    <w:rsid w:val="000077CE"/>
    <w:rsid w:val="00011BE7"/>
    <w:rsid w:val="000144B4"/>
    <w:rsid w:val="000147A9"/>
    <w:rsid w:val="000150F6"/>
    <w:rsid w:val="00015A96"/>
    <w:rsid w:val="00016B85"/>
    <w:rsid w:val="00020649"/>
    <w:rsid w:val="00020F7E"/>
    <w:rsid w:val="00021DC9"/>
    <w:rsid w:val="00022DC7"/>
    <w:rsid w:val="000232B3"/>
    <w:rsid w:val="00023789"/>
    <w:rsid w:val="00025B3B"/>
    <w:rsid w:val="00027DA2"/>
    <w:rsid w:val="00035F68"/>
    <w:rsid w:val="0003640B"/>
    <w:rsid w:val="00036D5E"/>
    <w:rsid w:val="00037284"/>
    <w:rsid w:val="00040557"/>
    <w:rsid w:val="0004068C"/>
    <w:rsid w:val="000407E7"/>
    <w:rsid w:val="00046DBF"/>
    <w:rsid w:val="00052FF2"/>
    <w:rsid w:val="00054E1B"/>
    <w:rsid w:val="00054E42"/>
    <w:rsid w:val="00055F08"/>
    <w:rsid w:val="0005678C"/>
    <w:rsid w:val="00057D38"/>
    <w:rsid w:val="00062C7F"/>
    <w:rsid w:val="00063BA4"/>
    <w:rsid w:val="00064805"/>
    <w:rsid w:val="0006713E"/>
    <w:rsid w:val="00071F27"/>
    <w:rsid w:val="000739E5"/>
    <w:rsid w:val="000806BE"/>
    <w:rsid w:val="00081348"/>
    <w:rsid w:val="00081383"/>
    <w:rsid w:val="000840EA"/>
    <w:rsid w:val="0008445C"/>
    <w:rsid w:val="00084854"/>
    <w:rsid w:val="00085598"/>
    <w:rsid w:val="0008795B"/>
    <w:rsid w:val="000900D1"/>
    <w:rsid w:val="00090844"/>
    <w:rsid w:val="00091A2D"/>
    <w:rsid w:val="00094E1C"/>
    <w:rsid w:val="000957BA"/>
    <w:rsid w:val="00095FE9"/>
    <w:rsid w:val="00096582"/>
    <w:rsid w:val="00096967"/>
    <w:rsid w:val="000A048A"/>
    <w:rsid w:val="000A1CFB"/>
    <w:rsid w:val="000A381D"/>
    <w:rsid w:val="000A3D84"/>
    <w:rsid w:val="000A4145"/>
    <w:rsid w:val="000A43F5"/>
    <w:rsid w:val="000A4864"/>
    <w:rsid w:val="000A54EE"/>
    <w:rsid w:val="000A5974"/>
    <w:rsid w:val="000A5B72"/>
    <w:rsid w:val="000B0F17"/>
    <w:rsid w:val="000B1A22"/>
    <w:rsid w:val="000B1BFD"/>
    <w:rsid w:val="000B3771"/>
    <w:rsid w:val="000B3F94"/>
    <w:rsid w:val="000B6DC2"/>
    <w:rsid w:val="000B74CF"/>
    <w:rsid w:val="000B7AD0"/>
    <w:rsid w:val="000B7ADC"/>
    <w:rsid w:val="000C03F3"/>
    <w:rsid w:val="000C24F9"/>
    <w:rsid w:val="000C6300"/>
    <w:rsid w:val="000C6D2D"/>
    <w:rsid w:val="000C6D6C"/>
    <w:rsid w:val="000D1AE7"/>
    <w:rsid w:val="000D1C3B"/>
    <w:rsid w:val="000D23A3"/>
    <w:rsid w:val="000D45E4"/>
    <w:rsid w:val="000D4A27"/>
    <w:rsid w:val="000D4FD8"/>
    <w:rsid w:val="000D5278"/>
    <w:rsid w:val="000D67E4"/>
    <w:rsid w:val="000D7E4D"/>
    <w:rsid w:val="000E0432"/>
    <w:rsid w:val="000E092C"/>
    <w:rsid w:val="000E387C"/>
    <w:rsid w:val="000E4C68"/>
    <w:rsid w:val="000E5016"/>
    <w:rsid w:val="000E7B36"/>
    <w:rsid w:val="000F1B89"/>
    <w:rsid w:val="000F20AD"/>
    <w:rsid w:val="000F23B4"/>
    <w:rsid w:val="000F2A5E"/>
    <w:rsid w:val="000F2E4C"/>
    <w:rsid w:val="000F3C85"/>
    <w:rsid w:val="000F43FF"/>
    <w:rsid w:val="000F4713"/>
    <w:rsid w:val="000F4F38"/>
    <w:rsid w:val="000F5976"/>
    <w:rsid w:val="000F6097"/>
    <w:rsid w:val="000F6516"/>
    <w:rsid w:val="001007E8"/>
    <w:rsid w:val="0010278C"/>
    <w:rsid w:val="00106420"/>
    <w:rsid w:val="00107D0C"/>
    <w:rsid w:val="00110BE7"/>
    <w:rsid w:val="00111D74"/>
    <w:rsid w:val="001123EA"/>
    <w:rsid w:val="001124AB"/>
    <w:rsid w:val="00112A55"/>
    <w:rsid w:val="00112BF3"/>
    <w:rsid w:val="00113A68"/>
    <w:rsid w:val="00113F72"/>
    <w:rsid w:val="001147A6"/>
    <w:rsid w:val="00120972"/>
    <w:rsid w:val="001212A8"/>
    <w:rsid w:val="00122D40"/>
    <w:rsid w:val="00123254"/>
    <w:rsid w:val="001252D0"/>
    <w:rsid w:val="00127634"/>
    <w:rsid w:val="001300B4"/>
    <w:rsid w:val="00130B4D"/>
    <w:rsid w:val="00131737"/>
    <w:rsid w:val="00133868"/>
    <w:rsid w:val="001359BD"/>
    <w:rsid w:val="00136BF0"/>
    <w:rsid w:val="00137111"/>
    <w:rsid w:val="00137A19"/>
    <w:rsid w:val="00140A78"/>
    <w:rsid w:val="00141BA3"/>
    <w:rsid w:val="00142216"/>
    <w:rsid w:val="00142463"/>
    <w:rsid w:val="00143623"/>
    <w:rsid w:val="00143A28"/>
    <w:rsid w:val="00144421"/>
    <w:rsid w:val="001444B9"/>
    <w:rsid w:val="00146282"/>
    <w:rsid w:val="001465E2"/>
    <w:rsid w:val="0014695F"/>
    <w:rsid w:val="0014788D"/>
    <w:rsid w:val="00150A8E"/>
    <w:rsid w:val="00152231"/>
    <w:rsid w:val="001539E4"/>
    <w:rsid w:val="001550CB"/>
    <w:rsid w:val="001555D1"/>
    <w:rsid w:val="00155C39"/>
    <w:rsid w:val="00155E44"/>
    <w:rsid w:val="00155EAF"/>
    <w:rsid w:val="00156356"/>
    <w:rsid w:val="00156E0B"/>
    <w:rsid w:val="00160DC8"/>
    <w:rsid w:val="00164FA4"/>
    <w:rsid w:val="00165615"/>
    <w:rsid w:val="0016591B"/>
    <w:rsid w:val="00166DCD"/>
    <w:rsid w:val="00171E65"/>
    <w:rsid w:val="00172EC1"/>
    <w:rsid w:val="00172EFB"/>
    <w:rsid w:val="001733B5"/>
    <w:rsid w:val="00175E22"/>
    <w:rsid w:val="0017678D"/>
    <w:rsid w:val="00181067"/>
    <w:rsid w:val="00181782"/>
    <w:rsid w:val="001829F2"/>
    <w:rsid w:val="00183642"/>
    <w:rsid w:val="001852E6"/>
    <w:rsid w:val="00187935"/>
    <w:rsid w:val="00192419"/>
    <w:rsid w:val="00194DD7"/>
    <w:rsid w:val="001956A1"/>
    <w:rsid w:val="001964C5"/>
    <w:rsid w:val="001976E3"/>
    <w:rsid w:val="001A02E2"/>
    <w:rsid w:val="001A1DF3"/>
    <w:rsid w:val="001A27E8"/>
    <w:rsid w:val="001A3061"/>
    <w:rsid w:val="001A34E2"/>
    <w:rsid w:val="001A619E"/>
    <w:rsid w:val="001A6EB3"/>
    <w:rsid w:val="001B05FB"/>
    <w:rsid w:val="001B0B7B"/>
    <w:rsid w:val="001B392E"/>
    <w:rsid w:val="001B3C66"/>
    <w:rsid w:val="001B467E"/>
    <w:rsid w:val="001B4C49"/>
    <w:rsid w:val="001B6380"/>
    <w:rsid w:val="001C026B"/>
    <w:rsid w:val="001C1030"/>
    <w:rsid w:val="001C1246"/>
    <w:rsid w:val="001C1704"/>
    <w:rsid w:val="001C25DA"/>
    <w:rsid w:val="001C7A63"/>
    <w:rsid w:val="001D03F7"/>
    <w:rsid w:val="001D267B"/>
    <w:rsid w:val="001D283A"/>
    <w:rsid w:val="001D6EAE"/>
    <w:rsid w:val="001E0D8A"/>
    <w:rsid w:val="001E27B4"/>
    <w:rsid w:val="001E2ACF"/>
    <w:rsid w:val="001E3EF5"/>
    <w:rsid w:val="001E45B5"/>
    <w:rsid w:val="001E6302"/>
    <w:rsid w:val="001E7C60"/>
    <w:rsid w:val="001F1FBB"/>
    <w:rsid w:val="001F29E4"/>
    <w:rsid w:val="001F2A23"/>
    <w:rsid w:val="001F38EF"/>
    <w:rsid w:val="001F413D"/>
    <w:rsid w:val="001F41C0"/>
    <w:rsid w:val="001F4FEC"/>
    <w:rsid w:val="001F6432"/>
    <w:rsid w:val="001F6B45"/>
    <w:rsid w:val="001F6B9F"/>
    <w:rsid w:val="001F6F78"/>
    <w:rsid w:val="001F75C3"/>
    <w:rsid w:val="0020126E"/>
    <w:rsid w:val="00202DED"/>
    <w:rsid w:val="00212BCA"/>
    <w:rsid w:val="002138B6"/>
    <w:rsid w:val="00214F97"/>
    <w:rsid w:val="00215CEB"/>
    <w:rsid w:val="00216157"/>
    <w:rsid w:val="00222543"/>
    <w:rsid w:val="00223471"/>
    <w:rsid w:val="002237D3"/>
    <w:rsid w:val="00224366"/>
    <w:rsid w:val="002256FC"/>
    <w:rsid w:val="00225DB8"/>
    <w:rsid w:val="0022696C"/>
    <w:rsid w:val="002269A6"/>
    <w:rsid w:val="00230189"/>
    <w:rsid w:val="00232195"/>
    <w:rsid w:val="00232986"/>
    <w:rsid w:val="00233A63"/>
    <w:rsid w:val="00233BF6"/>
    <w:rsid w:val="00235B53"/>
    <w:rsid w:val="00236274"/>
    <w:rsid w:val="00236CB7"/>
    <w:rsid w:val="00236EE4"/>
    <w:rsid w:val="0023755B"/>
    <w:rsid w:val="00242334"/>
    <w:rsid w:val="00242CD8"/>
    <w:rsid w:val="00244E14"/>
    <w:rsid w:val="00244F27"/>
    <w:rsid w:val="002454D9"/>
    <w:rsid w:val="00245529"/>
    <w:rsid w:val="0024635F"/>
    <w:rsid w:val="00255AF5"/>
    <w:rsid w:val="002578B5"/>
    <w:rsid w:val="00260EF6"/>
    <w:rsid w:val="0026263A"/>
    <w:rsid w:val="00264C62"/>
    <w:rsid w:val="0026565F"/>
    <w:rsid w:val="002675C8"/>
    <w:rsid w:val="00270E10"/>
    <w:rsid w:val="00271B58"/>
    <w:rsid w:val="00274A17"/>
    <w:rsid w:val="00274A5E"/>
    <w:rsid w:val="0027668A"/>
    <w:rsid w:val="0027687F"/>
    <w:rsid w:val="00277516"/>
    <w:rsid w:val="00283AC6"/>
    <w:rsid w:val="00284E0C"/>
    <w:rsid w:val="00285310"/>
    <w:rsid w:val="0028548B"/>
    <w:rsid w:val="00285A1A"/>
    <w:rsid w:val="002935C3"/>
    <w:rsid w:val="00293718"/>
    <w:rsid w:val="00294D91"/>
    <w:rsid w:val="00296FE3"/>
    <w:rsid w:val="0029730A"/>
    <w:rsid w:val="002A0462"/>
    <w:rsid w:val="002A1777"/>
    <w:rsid w:val="002A3A1F"/>
    <w:rsid w:val="002A4661"/>
    <w:rsid w:val="002A7146"/>
    <w:rsid w:val="002A7315"/>
    <w:rsid w:val="002A759F"/>
    <w:rsid w:val="002B0213"/>
    <w:rsid w:val="002B044B"/>
    <w:rsid w:val="002B100F"/>
    <w:rsid w:val="002B3AFA"/>
    <w:rsid w:val="002B49CA"/>
    <w:rsid w:val="002B59F1"/>
    <w:rsid w:val="002B6194"/>
    <w:rsid w:val="002B78C1"/>
    <w:rsid w:val="002C0098"/>
    <w:rsid w:val="002C2767"/>
    <w:rsid w:val="002C3F6A"/>
    <w:rsid w:val="002C4368"/>
    <w:rsid w:val="002C5057"/>
    <w:rsid w:val="002C7FF5"/>
    <w:rsid w:val="002D03DB"/>
    <w:rsid w:val="002D4BE7"/>
    <w:rsid w:val="002D4EF7"/>
    <w:rsid w:val="002D63DD"/>
    <w:rsid w:val="002D7C61"/>
    <w:rsid w:val="002E40FB"/>
    <w:rsid w:val="002F20BE"/>
    <w:rsid w:val="002F356F"/>
    <w:rsid w:val="002F48C2"/>
    <w:rsid w:val="003009BE"/>
    <w:rsid w:val="0030114F"/>
    <w:rsid w:val="0030182D"/>
    <w:rsid w:val="0030332F"/>
    <w:rsid w:val="00304F7C"/>
    <w:rsid w:val="003051D8"/>
    <w:rsid w:val="0030596D"/>
    <w:rsid w:val="00305C6D"/>
    <w:rsid w:val="003107CA"/>
    <w:rsid w:val="00311474"/>
    <w:rsid w:val="0031413B"/>
    <w:rsid w:val="00314FB8"/>
    <w:rsid w:val="00316E8F"/>
    <w:rsid w:val="00317743"/>
    <w:rsid w:val="003236A8"/>
    <w:rsid w:val="00324640"/>
    <w:rsid w:val="00324F66"/>
    <w:rsid w:val="0032637C"/>
    <w:rsid w:val="00326726"/>
    <w:rsid w:val="00327678"/>
    <w:rsid w:val="00327B22"/>
    <w:rsid w:val="00327D05"/>
    <w:rsid w:val="00332245"/>
    <w:rsid w:val="0033355D"/>
    <w:rsid w:val="00333EF2"/>
    <w:rsid w:val="0033470F"/>
    <w:rsid w:val="00335C18"/>
    <w:rsid w:val="00336DDF"/>
    <w:rsid w:val="003402EE"/>
    <w:rsid w:val="00340E7E"/>
    <w:rsid w:val="0034143B"/>
    <w:rsid w:val="0034171E"/>
    <w:rsid w:val="00344F46"/>
    <w:rsid w:val="00345205"/>
    <w:rsid w:val="003466BD"/>
    <w:rsid w:val="00346ADF"/>
    <w:rsid w:val="00346BA8"/>
    <w:rsid w:val="0035121D"/>
    <w:rsid w:val="00351CAD"/>
    <w:rsid w:val="00353766"/>
    <w:rsid w:val="00355C46"/>
    <w:rsid w:val="00355E14"/>
    <w:rsid w:val="00356BD9"/>
    <w:rsid w:val="00360B40"/>
    <w:rsid w:val="0036182A"/>
    <w:rsid w:val="00362777"/>
    <w:rsid w:val="00363476"/>
    <w:rsid w:val="00365405"/>
    <w:rsid w:val="00365556"/>
    <w:rsid w:val="0037051B"/>
    <w:rsid w:val="00370AA9"/>
    <w:rsid w:val="00373921"/>
    <w:rsid w:val="00373C49"/>
    <w:rsid w:val="00374531"/>
    <w:rsid w:val="0037467B"/>
    <w:rsid w:val="0037587B"/>
    <w:rsid w:val="00375B61"/>
    <w:rsid w:val="0037630C"/>
    <w:rsid w:val="00377056"/>
    <w:rsid w:val="00380625"/>
    <w:rsid w:val="00380B78"/>
    <w:rsid w:val="00381482"/>
    <w:rsid w:val="00381905"/>
    <w:rsid w:val="0038286A"/>
    <w:rsid w:val="00382D67"/>
    <w:rsid w:val="00385642"/>
    <w:rsid w:val="00385808"/>
    <w:rsid w:val="00385C95"/>
    <w:rsid w:val="003871BB"/>
    <w:rsid w:val="00387301"/>
    <w:rsid w:val="0039026F"/>
    <w:rsid w:val="003904B4"/>
    <w:rsid w:val="0039196D"/>
    <w:rsid w:val="003925E9"/>
    <w:rsid w:val="003943A9"/>
    <w:rsid w:val="00394C10"/>
    <w:rsid w:val="00395FA1"/>
    <w:rsid w:val="003967F1"/>
    <w:rsid w:val="00396E67"/>
    <w:rsid w:val="00397130"/>
    <w:rsid w:val="0039757C"/>
    <w:rsid w:val="003A09AB"/>
    <w:rsid w:val="003A23EB"/>
    <w:rsid w:val="003A3194"/>
    <w:rsid w:val="003A3AE3"/>
    <w:rsid w:val="003A53BF"/>
    <w:rsid w:val="003A5F0F"/>
    <w:rsid w:val="003B1F23"/>
    <w:rsid w:val="003C0835"/>
    <w:rsid w:val="003C1B7E"/>
    <w:rsid w:val="003C30C5"/>
    <w:rsid w:val="003C45FD"/>
    <w:rsid w:val="003C5B8A"/>
    <w:rsid w:val="003C6065"/>
    <w:rsid w:val="003C65EF"/>
    <w:rsid w:val="003D09BF"/>
    <w:rsid w:val="003D1F0E"/>
    <w:rsid w:val="003D716E"/>
    <w:rsid w:val="003D77F0"/>
    <w:rsid w:val="003E0696"/>
    <w:rsid w:val="003E222D"/>
    <w:rsid w:val="003E245E"/>
    <w:rsid w:val="003E3A62"/>
    <w:rsid w:val="003E4071"/>
    <w:rsid w:val="003F022C"/>
    <w:rsid w:val="003F04E2"/>
    <w:rsid w:val="003F3AA5"/>
    <w:rsid w:val="003F48FF"/>
    <w:rsid w:val="003F4A2B"/>
    <w:rsid w:val="003F5761"/>
    <w:rsid w:val="00400CF4"/>
    <w:rsid w:val="00402687"/>
    <w:rsid w:val="004031F3"/>
    <w:rsid w:val="00405154"/>
    <w:rsid w:val="00410771"/>
    <w:rsid w:val="00410853"/>
    <w:rsid w:val="00416F59"/>
    <w:rsid w:val="00417B6D"/>
    <w:rsid w:val="00421200"/>
    <w:rsid w:val="0042204E"/>
    <w:rsid w:val="0042258F"/>
    <w:rsid w:val="004230F6"/>
    <w:rsid w:val="004238EB"/>
    <w:rsid w:val="0042571C"/>
    <w:rsid w:val="00425C7B"/>
    <w:rsid w:val="0042615B"/>
    <w:rsid w:val="004273DD"/>
    <w:rsid w:val="00427CD6"/>
    <w:rsid w:val="004329E0"/>
    <w:rsid w:val="00435BA2"/>
    <w:rsid w:val="0043640E"/>
    <w:rsid w:val="00441867"/>
    <w:rsid w:val="004435C7"/>
    <w:rsid w:val="00443F26"/>
    <w:rsid w:val="00445820"/>
    <w:rsid w:val="00445826"/>
    <w:rsid w:val="004459C8"/>
    <w:rsid w:val="00445FF5"/>
    <w:rsid w:val="00450079"/>
    <w:rsid w:val="00451A30"/>
    <w:rsid w:val="00451BC8"/>
    <w:rsid w:val="004523C6"/>
    <w:rsid w:val="00457050"/>
    <w:rsid w:val="004604B5"/>
    <w:rsid w:val="004604DD"/>
    <w:rsid w:val="0046073E"/>
    <w:rsid w:val="00461544"/>
    <w:rsid w:val="004646E4"/>
    <w:rsid w:val="00465543"/>
    <w:rsid w:val="0046784A"/>
    <w:rsid w:val="00470715"/>
    <w:rsid w:val="00470E4F"/>
    <w:rsid w:val="004718A5"/>
    <w:rsid w:val="00471F8D"/>
    <w:rsid w:val="00472379"/>
    <w:rsid w:val="00474066"/>
    <w:rsid w:val="00474701"/>
    <w:rsid w:val="004760CE"/>
    <w:rsid w:val="004817B0"/>
    <w:rsid w:val="004842BE"/>
    <w:rsid w:val="0049081E"/>
    <w:rsid w:val="004909DD"/>
    <w:rsid w:val="00492D8E"/>
    <w:rsid w:val="00493659"/>
    <w:rsid w:val="00494755"/>
    <w:rsid w:val="004961F9"/>
    <w:rsid w:val="004A0580"/>
    <w:rsid w:val="004A1959"/>
    <w:rsid w:val="004A2345"/>
    <w:rsid w:val="004A37B4"/>
    <w:rsid w:val="004A457D"/>
    <w:rsid w:val="004A49D0"/>
    <w:rsid w:val="004A5405"/>
    <w:rsid w:val="004A5897"/>
    <w:rsid w:val="004A5C67"/>
    <w:rsid w:val="004A68F8"/>
    <w:rsid w:val="004B099D"/>
    <w:rsid w:val="004B0B81"/>
    <w:rsid w:val="004B0FB3"/>
    <w:rsid w:val="004B166C"/>
    <w:rsid w:val="004B2D92"/>
    <w:rsid w:val="004B510F"/>
    <w:rsid w:val="004B6E4F"/>
    <w:rsid w:val="004B6F5F"/>
    <w:rsid w:val="004C0858"/>
    <w:rsid w:val="004C344B"/>
    <w:rsid w:val="004C517F"/>
    <w:rsid w:val="004C570A"/>
    <w:rsid w:val="004C5E3D"/>
    <w:rsid w:val="004D13E3"/>
    <w:rsid w:val="004D243F"/>
    <w:rsid w:val="004D34BD"/>
    <w:rsid w:val="004D3D91"/>
    <w:rsid w:val="004D3E4A"/>
    <w:rsid w:val="004D6E04"/>
    <w:rsid w:val="004D6F2D"/>
    <w:rsid w:val="004E236D"/>
    <w:rsid w:val="004E2667"/>
    <w:rsid w:val="004E331B"/>
    <w:rsid w:val="004E339B"/>
    <w:rsid w:val="004E59ED"/>
    <w:rsid w:val="004E6274"/>
    <w:rsid w:val="004E6E18"/>
    <w:rsid w:val="004F3775"/>
    <w:rsid w:val="004F6090"/>
    <w:rsid w:val="004F6252"/>
    <w:rsid w:val="005006E1"/>
    <w:rsid w:val="00502C12"/>
    <w:rsid w:val="005033CF"/>
    <w:rsid w:val="00505D3E"/>
    <w:rsid w:val="00506243"/>
    <w:rsid w:val="00510B5F"/>
    <w:rsid w:val="00511416"/>
    <w:rsid w:val="0051308C"/>
    <w:rsid w:val="005139B3"/>
    <w:rsid w:val="00514688"/>
    <w:rsid w:val="00515B5E"/>
    <w:rsid w:val="00517D72"/>
    <w:rsid w:val="00520803"/>
    <w:rsid w:val="00520DC5"/>
    <w:rsid w:val="005218D4"/>
    <w:rsid w:val="0052279A"/>
    <w:rsid w:val="00523729"/>
    <w:rsid w:val="005237CB"/>
    <w:rsid w:val="00523D89"/>
    <w:rsid w:val="005269E6"/>
    <w:rsid w:val="00530D24"/>
    <w:rsid w:val="005312BF"/>
    <w:rsid w:val="00532B0C"/>
    <w:rsid w:val="0053369E"/>
    <w:rsid w:val="00533D73"/>
    <w:rsid w:val="005373E3"/>
    <w:rsid w:val="00541C59"/>
    <w:rsid w:val="00542254"/>
    <w:rsid w:val="00542FE9"/>
    <w:rsid w:val="005446D3"/>
    <w:rsid w:val="00544A19"/>
    <w:rsid w:val="00546754"/>
    <w:rsid w:val="005472C3"/>
    <w:rsid w:val="005477F6"/>
    <w:rsid w:val="005552E1"/>
    <w:rsid w:val="00555D4F"/>
    <w:rsid w:val="0056012A"/>
    <w:rsid w:val="00561F0D"/>
    <w:rsid w:val="00562EF0"/>
    <w:rsid w:val="005654CB"/>
    <w:rsid w:val="00565C93"/>
    <w:rsid w:val="00566AAB"/>
    <w:rsid w:val="00567187"/>
    <w:rsid w:val="00567667"/>
    <w:rsid w:val="00570D9D"/>
    <w:rsid w:val="00573BBA"/>
    <w:rsid w:val="00573F98"/>
    <w:rsid w:val="00574C59"/>
    <w:rsid w:val="00577BA2"/>
    <w:rsid w:val="005805B5"/>
    <w:rsid w:val="00583F61"/>
    <w:rsid w:val="0058405C"/>
    <w:rsid w:val="005848C7"/>
    <w:rsid w:val="00584F0E"/>
    <w:rsid w:val="00586D2D"/>
    <w:rsid w:val="00587C18"/>
    <w:rsid w:val="005906F5"/>
    <w:rsid w:val="00590870"/>
    <w:rsid w:val="00593EAF"/>
    <w:rsid w:val="005A0A91"/>
    <w:rsid w:val="005A0D12"/>
    <w:rsid w:val="005A1B0D"/>
    <w:rsid w:val="005A2382"/>
    <w:rsid w:val="005A32FB"/>
    <w:rsid w:val="005A5315"/>
    <w:rsid w:val="005A78D7"/>
    <w:rsid w:val="005B0C5F"/>
    <w:rsid w:val="005B0CF8"/>
    <w:rsid w:val="005B0D15"/>
    <w:rsid w:val="005B1E5C"/>
    <w:rsid w:val="005B231E"/>
    <w:rsid w:val="005B34B3"/>
    <w:rsid w:val="005B4A5F"/>
    <w:rsid w:val="005C1854"/>
    <w:rsid w:val="005C18F0"/>
    <w:rsid w:val="005C3F5E"/>
    <w:rsid w:val="005C59E3"/>
    <w:rsid w:val="005D0715"/>
    <w:rsid w:val="005D1ADB"/>
    <w:rsid w:val="005D3C7A"/>
    <w:rsid w:val="005D3F6C"/>
    <w:rsid w:val="005D4B71"/>
    <w:rsid w:val="005D5F4E"/>
    <w:rsid w:val="005E0862"/>
    <w:rsid w:val="005E086A"/>
    <w:rsid w:val="005E1923"/>
    <w:rsid w:val="005E1A9F"/>
    <w:rsid w:val="005E1D28"/>
    <w:rsid w:val="005E1F96"/>
    <w:rsid w:val="005E3613"/>
    <w:rsid w:val="005E439F"/>
    <w:rsid w:val="005E78F1"/>
    <w:rsid w:val="005F0200"/>
    <w:rsid w:val="005F0734"/>
    <w:rsid w:val="005F26C7"/>
    <w:rsid w:val="005F3CC8"/>
    <w:rsid w:val="005F5579"/>
    <w:rsid w:val="005F5846"/>
    <w:rsid w:val="005F5F92"/>
    <w:rsid w:val="005F6668"/>
    <w:rsid w:val="005F6BE6"/>
    <w:rsid w:val="0060016F"/>
    <w:rsid w:val="0060124B"/>
    <w:rsid w:val="00602061"/>
    <w:rsid w:val="00602E50"/>
    <w:rsid w:val="006043C2"/>
    <w:rsid w:val="00604C3B"/>
    <w:rsid w:val="00604EF0"/>
    <w:rsid w:val="0060669C"/>
    <w:rsid w:val="00607C7F"/>
    <w:rsid w:val="0061040D"/>
    <w:rsid w:val="00610430"/>
    <w:rsid w:val="006106B2"/>
    <w:rsid w:val="00612660"/>
    <w:rsid w:val="00612929"/>
    <w:rsid w:val="00613C82"/>
    <w:rsid w:val="00614396"/>
    <w:rsid w:val="00614653"/>
    <w:rsid w:val="00614940"/>
    <w:rsid w:val="00614A92"/>
    <w:rsid w:val="00615468"/>
    <w:rsid w:val="00617032"/>
    <w:rsid w:val="00617B2E"/>
    <w:rsid w:val="00621B07"/>
    <w:rsid w:val="00621EA4"/>
    <w:rsid w:val="006267EB"/>
    <w:rsid w:val="00627021"/>
    <w:rsid w:val="00627470"/>
    <w:rsid w:val="00627A97"/>
    <w:rsid w:val="00627DA1"/>
    <w:rsid w:val="00627E1E"/>
    <w:rsid w:val="006302BD"/>
    <w:rsid w:val="00631CD3"/>
    <w:rsid w:val="00631DF9"/>
    <w:rsid w:val="00632AB6"/>
    <w:rsid w:val="006338F3"/>
    <w:rsid w:val="0063484A"/>
    <w:rsid w:val="0063528D"/>
    <w:rsid w:val="00635F91"/>
    <w:rsid w:val="006401F2"/>
    <w:rsid w:val="0064029C"/>
    <w:rsid w:val="00640E32"/>
    <w:rsid w:val="0064173E"/>
    <w:rsid w:val="006433E3"/>
    <w:rsid w:val="00643E49"/>
    <w:rsid w:val="00644295"/>
    <w:rsid w:val="0064716F"/>
    <w:rsid w:val="006473A8"/>
    <w:rsid w:val="006473C0"/>
    <w:rsid w:val="00647A03"/>
    <w:rsid w:val="00653F28"/>
    <w:rsid w:val="0065478B"/>
    <w:rsid w:val="00654ACD"/>
    <w:rsid w:val="00656614"/>
    <w:rsid w:val="00656909"/>
    <w:rsid w:val="006569C5"/>
    <w:rsid w:val="00656D0D"/>
    <w:rsid w:val="006572C7"/>
    <w:rsid w:val="00660D74"/>
    <w:rsid w:val="00660D87"/>
    <w:rsid w:val="00661254"/>
    <w:rsid w:val="00662A9A"/>
    <w:rsid w:val="006637BE"/>
    <w:rsid w:val="00664DA3"/>
    <w:rsid w:val="0066578D"/>
    <w:rsid w:val="00665D9C"/>
    <w:rsid w:val="00665F01"/>
    <w:rsid w:val="0066701C"/>
    <w:rsid w:val="006725CE"/>
    <w:rsid w:val="00672868"/>
    <w:rsid w:val="00672B11"/>
    <w:rsid w:val="00673B86"/>
    <w:rsid w:val="00673FB1"/>
    <w:rsid w:val="0067582B"/>
    <w:rsid w:val="00675F02"/>
    <w:rsid w:val="00677A3A"/>
    <w:rsid w:val="0068028B"/>
    <w:rsid w:val="00682353"/>
    <w:rsid w:val="00683C9C"/>
    <w:rsid w:val="00685019"/>
    <w:rsid w:val="006909C7"/>
    <w:rsid w:val="00691144"/>
    <w:rsid w:val="00692401"/>
    <w:rsid w:val="00695189"/>
    <w:rsid w:val="0069528A"/>
    <w:rsid w:val="006955E2"/>
    <w:rsid w:val="006A0952"/>
    <w:rsid w:val="006A0BD9"/>
    <w:rsid w:val="006A0ECA"/>
    <w:rsid w:val="006A13EB"/>
    <w:rsid w:val="006A1F54"/>
    <w:rsid w:val="006A2C0A"/>
    <w:rsid w:val="006A3934"/>
    <w:rsid w:val="006A4A93"/>
    <w:rsid w:val="006A726C"/>
    <w:rsid w:val="006B00A8"/>
    <w:rsid w:val="006B0AF0"/>
    <w:rsid w:val="006B5628"/>
    <w:rsid w:val="006B60E5"/>
    <w:rsid w:val="006B72F1"/>
    <w:rsid w:val="006C15FD"/>
    <w:rsid w:val="006C218D"/>
    <w:rsid w:val="006C29A8"/>
    <w:rsid w:val="006C737D"/>
    <w:rsid w:val="006D166E"/>
    <w:rsid w:val="006D19F9"/>
    <w:rsid w:val="006D25C3"/>
    <w:rsid w:val="006D29FB"/>
    <w:rsid w:val="006D2BB7"/>
    <w:rsid w:val="006D56A0"/>
    <w:rsid w:val="006D64AF"/>
    <w:rsid w:val="006D6B1B"/>
    <w:rsid w:val="006E1DD0"/>
    <w:rsid w:val="006E4621"/>
    <w:rsid w:val="006E4EB3"/>
    <w:rsid w:val="006E4F1A"/>
    <w:rsid w:val="006E5C8E"/>
    <w:rsid w:val="006E70A6"/>
    <w:rsid w:val="006F0B5B"/>
    <w:rsid w:val="006F1E8B"/>
    <w:rsid w:val="006F219F"/>
    <w:rsid w:val="006F255E"/>
    <w:rsid w:val="006F2BD3"/>
    <w:rsid w:val="006F39D5"/>
    <w:rsid w:val="006F3D65"/>
    <w:rsid w:val="006F40B7"/>
    <w:rsid w:val="006F6078"/>
    <w:rsid w:val="006F7633"/>
    <w:rsid w:val="006F7BF0"/>
    <w:rsid w:val="00704466"/>
    <w:rsid w:val="00704775"/>
    <w:rsid w:val="007103E6"/>
    <w:rsid w:val="00710A25"/>
    <w:rsid w:val="0071151A"/>
    <w:rsid w:val="00711BBE"/>
    <w:rsid w:val="00712CA8"/>
    <w:rsid w:val="0071303A"/>
    <w:rsid w:val="007148F0"/>
    <w:rsid w:val="007169CE"/>
    <w:rsid w:val="00721502"/>
    <w:rsid w:val="0072298D"/>
    <w:rsid w:val="00723F37"/>
    <w:rsid w:val="007244A1"/>
    <w:rsid w:val="007250DA"/>
    <w:rsid w:val="00725BE8"/>
    <w:rsid w:val="0073152F"/>
    <w:rsid w:val="007326FD"/>
    <w:rsid w:val="00733594"/>
    <w:rsid w:val="00734878"/>
    <w:rsid w:val="0073648B"/>
    <w:rsid w:val="00736C0E"/>
    <w:rsid w:val="00736C7F"/>
    <w:rsid w:val="0074129A"/>
    <w:rsid w:val="007453DE"/>
    <w:rsid w:val="007457B6"/>
    <w:rsid w:val="007459D2"/>
    <w:rsid w:val="00747647"/>
    <w:rsid w:val="0075037B"/>
    <w:rsid w:val="00751CD8"/>
    <w:rsid w:val="00752544"/>
    <w:rsid w:val="00760158"/>
    <w:rsid w:val="0076089E"/>
    <w:rsid w:val="007619F2"/>
    <w:rsid w:val="00761AE8"/>
    <w:rsid w:val="007628DE"/>
    <w:rsid w:val="007660CD"/>
    <w:rsid w:val="007665AA"/>
    <w:rsid w:val="00766DEB"/>
    <w:rsid w:val="00767CD5"/>
    <w:rsid w:val="00770098"/>
    <w:rsid w:val="00770C37"/>
    <w:rsid w:val="0077116A"/>
    <w:rsid w:val="00772CC9"/>
    <w:rsid w:val="00773DF9"/>
    <w:rsid w:val="00774318"/>
    <w:rsid w:val="00775053"/>
    <w:rsid w:val="0077536F"/>
    <w:rsid w:val="0077681A"/>
    <w:rsid w:val="0077681B"/>
    <w:rsid w:val="0077731B"/>
    <w:rsid w:val="00777B50"/>
    <w:rsid w:val="00780899"/>
    <w:rsid w:val="007812E1"/>
    <w:rsid w:val="00781553"/>
    <w:rsid w:val="00782B9A"/>
    <w:rsid w:val="007846C4"/>
    <w:rsid w:val="00785B4E"/>
    <w:rsid w:val="00786B7D"/>
    <w:rsid w:val="007872FC"/>
    <w:rsid w:val="0078737C"/>
    <w:rsid w:val="00787EB1"/>
    <w:rsid w:val="00791376"/>
    <w:rsid w:val="00792ABE"/>
    <w:rsid w:val="007A194B"/>
    <w:rsid w:val="007A52C3"/>
    <w:rsid w:val="007A614C"/>
    <w:rsid w:val="007A624B"/>
    <w:rsid w:val="007A6755"/>
    <w:rsid w:val="007A7792"/>
    <w:rsid w:val="007B2724"/>
    <w:rsid w:val="007B3A8B"/>
    <w:rsid w:val="007B411B"/>
    <w:rsid w:val="007B6DCE"/>
    <w:rsid w:val="007B77DC"/>
    <w:rsid w:val="007C037F"/>
    <w:rsid w:val="007C132F"/>
    <w:rsid w:val="007C2489"/>
    <w:rsid w:val="007C2590"/>
    <w:rsid w:val="007C3A5E"/>
    <w:rsid w:val="007C5E34"/>
    <w:rsid w:val="007C6FD9"/>
    <w:rsid w:val="007C7DB1"/>
    <w:rsid w:val="007D1155"/>
    <w:rsid w:val="007D24C6"/>
    <w:rsid w:val="007D4C1D"/>
    <w:rsid w:val="007D70A0"/>
    <w:rsid w:val="007E341F"/>
    <w:rsid w:val="007E3B18"/>
    <w:rsid w:val="007E3F2C"/>
    <w:rsid w:val="007F10EF"/>
    <w:rsid w:val="007F1FA3"/>
    <w:rsid w:val="007F2131"/>
    <w:rsid w:val="007F2E50"/>
    <w:rsid w:val="007F3814"/>
    <w:rsid w:val="007F3ED2"/>
    <w:rsid w:val="007F47F8"/>
    <w:rsid w:val="007F532B"/>
    <w:rsid w:val="007F5739"/>
    <w:rsid w:val="007F5931"/>
    <w:rsid w:val="007F6D1B"/>
    <w:rsid w:val="007F70F4"/>
    <w:rsid w:val="007F7EDF"/>
    <w:rsid w:val="00802173"/>
    <w:rsid w:val="00802310"/>
    <w:rsid w:val="00802821"/>
    <w:rsid w:val="008035B0"/>
    <w:rsid w:val="008043EC"/>
    <w:rsid w:val="0080486B"/>
    <w:rsid w:val="00804F7C"/>
    <w:rsid w:val="008055B8"/>
    <w:rsid w:val="00805EC7"/>
    <w:rsid w:val="008069D2"/>
    <w:rsid w:val="00807F8D"/>
    <w:rsid w:val="0081125B"/>
    <w:rsid w:val="0081125D"/>
    <w:rsid w:val="00811676"/>
    <w:rsid w:val="00812DFC"/>
    <w:rsid w:val="00813EBA"/>
    <w:rsid w:val="0081420E"/>
    <w:rsid w:val="00814692"/>
    <w:rsid w:val="00815258"/>
    <w:rsid w:val="008157D4"/>
    <w:rsid w:val="00815AFA"/>
    <w:rsid w:val="00816BD8"/>
    <w:rsid w:val="00817EE7"/>
    <w:rsid w:val="008203A1"/>
    <w:rsid w:val="00821450"/>
    <w:rsid w:val="008216AE"/>
    <w:rsid w:val="00824B81"/>
    <w:rsid w:val="00825BED"/>
    <w:rsid w:val="00826E00"/>
    <w:rsid w:val="00830546"/>
    <w:rsid w:val="00831F90"/>
    <w:rsid w:val="00836A9D"/>
    <w:rsid w:val="008372D2"/>
    <w:rsid w:val="00841274"/>
    <w:rsid w:val="00841D54"/>
    <w:rsid w:val="00842E08"/>
    <w:rsid w:val="00844A07"/>
    <w:rsid w:val="008473DD"/>
    <w:rsid w:val="00855F8C"/>
    <w:rsid w:val="008570E0"/>
    <w:rsid w:val="008626F1"/>
    <w:rsid w:val="0086593E"/>
    <w:rsid w:val="00865A02"/>
    <w:rsid w:val="00865A83"/>
    <w:rsid w:val="008677A5"/>
    <w:rsid w:val="00871A58"/>
    <w:rsid w:val="00871B92"/>
    <w:rsid w:val="00872CC9"/>
    <w:rsid w:val="00873960"/>
    <w:rsid w:val="0087530A"/>
    <w:rsid w:val="00880B20"/>
    <w:rsid w:val="00881EE3"/>
    <w:rsid w:val="00882405"/>
    <w:rsid w:val="00890084"/>
    <w:rsid w:val="0089017C"/>
    <w:rsid w:val="008915FC"/>
    <w:rsid w:val="00892052"/>
    <w:rsid w:val="008925D9"/>
    <w:rsid w:val="00893EBF"/>
    <w:rsid w:val="008A075A"/>
    <w:rsid w:val="008A1B17"/>
    <w:rsid w:val="008A288B"/>
    <w:rsid w:val="008A33B3"/>
    <w:rsid w:val="008A58C4"/>
    <w:rsid w:val="008A6500"/>
    <w:rsid w:val="008A6FDE"/>
    <w:rsid w:val="008A7242"/>
    <w:rsid w:val="008B1A76"/>
    <w:rsid w:val="008B39CD"/>
    <w:rsid w:val="008B3BA1"/>
    <w:rsid w:val="008B40FB"/>
    <w:rsid w:val="008B7D91"/>
    <w:rsid w:val="008C0531"/>
    <w:rsid w:val="008C0E1D"/>
    <w:rsid w:val="008C1034"/>
    <w:rsid w:val="008C4A60"/>
    <w:rsid w:val="008C4F6E"/>
    <w:rsid w:val="008C7195"/>
    <w:rsid w:val="008C764C"/>
    <w:rsid w:val="008C783A"/>
    <w:rsid w:val="008D0394"/>
    <w:rsid w:val="008D1B42"/>
    <w:rsid w:val="008D1DAF"/>
    <w:rsid w:val="008D3126"/>
    <w:rsid w:val="008D4592"/>
    <w:rsid w:val="008D45D5"/>
    <w:rsid w:val="008D4C12"/>
    <w:rsid w:val="008D57A5"/>
    <w:rsid w:val="008D5E83"/>
    <w:rsid w:val="008D7A6C"/>
    <w:rsid w:val="008E22AC"/>
    <w:rsid w:val="008E246D"/>
    <w:rsid w:val="008E3647"/>
    <w:rsid w:val="008E3A64"/>
    <w:rsid w:val="008E54DC"/>
    <w:rsid w:val="008E7CA9"/>
    <w:rsid w:val="008F294F"/>
    <w:rsid w:val="008F3079"/>
    <w:rsid w:val="008F3F78"/>
    <w:rsid w:val="008F5635"/>
    <w:rsid w:val="008F5AAA"/>
    <w:rsid w:val="008F5EB1"/>
    <w:rsid w:val="009006A9"/>
    <w:rsid w:val="00901FB0"/>
    <w:rsid w:val="009067AD"/>
    <w:rsid w:val="00906A42"/>
    <w:rsid w:val="00907A0F"/>
    <w:rsid w:val="0091040C"/>
    <w:rsid w:val="0091153C"/>
    <w:rsid w:val="0091202F"/>
    <w:rsid w:val="00913E15"/>
    <w:rsid w:val="009141DF"/>
    <w:rsid w:val="00915A21"/>
    <w:rsid w:val="009163FF"/>
    <w:rsid w:val="00920ADF"/>
    <w:rsid w:val="00920BD5"/>
    <w:rsid w:val="00923C4A"/>
    <w:rsid w:val="00924568"/>
    <w:rsid w:val="00926BC8"/>
    <w:rsid w:val="009272CF"/>
    <w:rsid w:val="0092793F"/>
    <w:rsid w:val="00930742"/>
    <w:rsid w:val="00934188"/>
    <w:rsid w:val="009371FB"/>
    <w:rsid w:val="00937BCC"/>
    <w:rsid w:val="00941582"/>
    <w:rsid w:val="00941F07"/>
    <w:rsid w:val="00942132"/>
    <w:rsid w:val="00944069"/>
    <w:rsid w:val="00944A9A"/>
    <w:rsid w:val="00944D98"/>
    <w:rsid w:val="0094506F"/>
    <w:rsid w:val="00947F6D"/>
    <w:rsid w:val="0095020D"/>
    <w:rsid w:val="00950B83"/>
    <w:rsid w:val="00952FE8"/>
    <w:rsid w:val="0095458C"/>
    <w:rsid w:val="00955A20"/>
    <w:rsid w:val="00956C23"/>
    <w:rsid w:val="00960C8C"/>
    <w:rsid w:val="00961A91"/>
    <w:rsid w:val="00961B0A"/>
    <w:rsid w:val="00962786"/>
    <w:rsid w:val="00964659"/>
    <w:rsid w:val="0096590B"/>
    <w:rsid w:val="0096592D"/>
    <w:rsid w:val="00965B57"/>
    <w:rsid w:val="00966CAB"/>
    <w:rsid w:val="0096754D"/>
    <w:rsid w:val="0096790D"/>
    <w:rsid w:val="00972860"/>
    <w:rsid w:val="009736F3"/>
    <w:rsid w:val="0097372A"/>
    <w:rsid w:val="00974892"/>
    <w:rsid w:val="0097544B"/>
    <w:rsid w:val="00975764"/>
    <w:rsid w:val="00980E66"/>
    <w:rsid w:val="00981676"/>
    <w:rsid w:val="009824E0"/>
    <w:rsid w:val="00985573"/>
    <w:rsid w:val="00990A72"/>
    <w:rsid w:val="00991353"/>
    <w:rsid w:val="0099260B"/>
    <w:rsid w:val="009A1231"/>
    <w:rsid w:val="009A32B0"/>
    <w:rsid w:val="009A3868"/>
    <w:rsid w:val="009A4418"/>
    <w:rsid w:val="009A6F19"/>
    <w:rsid w:val="009A704A"/>
    <w:rsid w:val="009B219B"/>
    <w:rsid w:val="009B255B"/>
    <w:rsid w:val="009B2AFE"/>
    <w:rsid w:val="009B2D00"/>
    <w:rsid w:val="009B2F28"/>
    <w:rsid w:val="009B378C"/>
    <w:rsid w:val="009B5B7B"/>
    <w:rsid w:val="009B6374"/>
    <w:rsid w:val="009C0488"/>
    <w:rsid w:val="009C18E9"/>
    <w:rsid w:val="009C7FBB"/>
    <w:rsid w:val="009D128D"/>
    <w:rsid w:val="009D153E"/>
    <w:rsid w:val="009D2295"/>
    <w:rsid w:val="009D23DF"/>
    <w:rsid w:val="009D3766"/>
    <w:rsid w:val="009D5C88"/>
    <w:rsid w:val="009D721E"/>
    <w:rsid w:val="009D791B"/>
    <w:rsid w:val="009D7C70"/>
    <w:rsid w:val="009E046C"/>
    <w:rsid w:val="009E0A9B"/>
    <w:rsid w:val="009E15A0"/>
    <w:rsid w:val="009E2B3C"/>
    <w:rsid w:val="009E3479"/>
    <w:rsid w:val="009E4DC0"/>
    <w:rsid w:val="009E4FAA"/>
    <w:rsid w:val="009E6135"/>
    <w:rsid w:val="009E681E"/>
    <w:rsid w:val="009E6A1E"/>
    <w:rsid w:val="009F1260"/>
    <w:rsid w:val="009F192C"/>
    <w:rsid w:val="009F1D86"/>
    <w:rsid w:val="009F24A2"/>
    <w:rsid w:val="009F30B8"/>
    <w:rsid w:val="009F31C2"/>
    <w:rsid w:val="009F38CB"/>
    <w:rsid w:val="009F3ABA"/>
    <w:rsid w:val="009F4D66"/>
    <w:rsid w:val="009F4EFA"/>
    <w:rsid w:val="009F6B19"/>
    <w:rsid w:val="00A00E35"/>
    <w:rsid w:val="00A05034"/>
    <w:rsid w:val="00A12BAA"/>
    <w:rsid w:val="00A131E7"/>
    <w:rsid w:val="00A13517"/>
    <w:rsid w:val="00A13AA6"/>
    <w:rsid w:val="00A21F67"/>
    <w:rsid w:val="00A2498B"/>
    <w:rsid w:val="00A2729A"/>
    <w:rsid w:val="00A272D6"/>
    <w:rsid w:val="00A30E31"/>
    <w:rsid w:val="00A316CD"/>
    <w:rsid w:val="00A33342"/>
    <w:rsid w:val="00A35CFA"/>
    <w:rsid w:val="00A40946"/>
    <w:rsid w:val="00A42AE2"/>
    <w:rsid w:val="00A42B22"/>
    <w:rsid w:val="00A44728"/>
    <w:rsid w:val="00A452AA"/>
    <w:rsid w:val="00A46B40"/>
    <w:rsid w:val="00A477A2"/>
    <w:rsid w:val="00A505DE"/>
    <w:rsid w:val="00A508E6"/>
    <w:rsid w:val="00A53A14"/>
    <w:rsid w:val="00A5462B"/>
    <w:rsid w:val="00A55763"/>
    <w:rsid w:val="00A57C90"/>
    <w:rsid w:val="00A619E0"/>
    <w:rsid w:val="00A628B5"/>
    <w:rsid w:val="00A63FB5"/>
    <w:rsid w:val="00A65A37"/>
    <w:rsid w:val="00A70E05"/>
    <w:rsid w:val="00A71110"/>
    <w:rsid w:val="00A72BF5"/>
    <w:rsid w:val="00A72C55"/>
    <w:rsid w:val="00A72F44"/>
    <w:rsid w:val="00A75FEB"/>
    <w:rsid w:val="00A81BAB"/>
    <w:rsid w:val="00A82444"/>
    <w:rsid w:val="00A85309"/>
    <w:rsid w:val="00A87219"/>
    <w:rsid w:val="00A90244"/>
    <w:rsid w:val="00A903D4"/>
    <w:rsid w:val="00A920AA"/>
    <w:rsid w:val="00A92717"/>
    <w:rsid w:val="00A95D5B"/>
    <w:rsid w:val="00A97359"/>
    <w:rsid w:val="00A97780"/>
    <w:rsid w:val="00AA1306"/>
    <w:rsid w:val="00AA1BA1"/>
    <w:rsid w:val="00AB1DC3"/>
    <w:rsid w:val="00AB24AF"/>
    <w:rsid w:val="00AB3A3E"/>
    <w:rsid w:val="00AB410A"/>
    <w:rsid w:val="00AB4184"/>
    <w:rsid w:val="00AB442B"/>
    <w:rsid w:val="00AB48B1"/>
    <w:rsid w:val="00AB4DF3"/>
    <w:rsid w:val="00AB4F85"/>
    <w:rsid w:val="00AB6E94"/>
    <w:rsid w:val="00AB76B0"/>
    <w:rsid w:val="00AC1FC8"/>
    <w:rsid w:val="00AC2063"/>
    <w:rsid w:val="00AC364C"/>
    <w:rsid w:val="00AC3A04"/>
    <w:rsid w:val="00AC7F5D"/>
    <w:rsid w:val="00AD1AEF"/>
    <w:rsid w:val="00AD1D06"/>
    <w:rsid w:val="00AD3861"/>
    <w:rsid w:val="00AD5D98"/>
    <w:rsid w:val="00AD6B24"/>
    <w:rsid w:val="00AD6CC6"/>
    <w:rsid w:val="00AD7A58"/>
    <w:rsid w:val="00AE1710"/>
    <w:rsid w:val="00AE4548"/>
    <w:rsid w:val="00AE5059"/>
    <w:rsid w:val="00AE61DA"/>
    <w:rsid w:val="00AE6378"/>
    <w:rsid w:val="00AF0727"/>
    <w:rsid w:val="00AF433C"/>
    <w:rsid w:val="00AF4C43"/>
    <w:rsid w:val="00AF5C97"/>
    <w:rsid w:val="00B01A75"/>
    <w:rsid w:val="00B02F07"/>
    <w:rsid w:val="00B0315A"/>
    <w:rsid w:val="00B049E0"/>
    <w:rsid w:val="00B04D42"/>
    <w:rsid w:val="00B0592F"/>
    <w:rsid w:val="00B061E5"/>
    <w:rsid w:val="00B0780B"/>
    <w:rsid w:val="00B07FAF"/>
    <w:rsid w:val="00B10617"/>
    <w:rsid w:val="00B13951"/>
    <w:rsid w:val="00B142F6"/>
    <w:rsid w:val="00B15A83"/>
    <w:rsid w:val="00B208B6"/>
    <w:rsid w:val="00B208D5"/>
    <w:rsid w:val="00B215C1"/>
    <w:rsid w:val="00B21A1D"/>
    <w:rsid w:val="00B24B9D"/>
    <w:rsid w:val="00B250B0"/>
    <w:rsid w:val="00B25FAA"/>
    <w:rsid w:val="00B26918"/>
    <w:rsid w:val="00B2710A"/>
    <w:rsid w:val="00B27A67"/>
    <w:rsid w:val="00B3251E"/>
    <w:rsid w:val="00B3797C"/>
    <w:rsid w:val="00B41C5B"/>
    <w:rsid w:val="00B426F8"/>
    <w:rsid w:val="00B4656B"/>
    <w:rsid w:val="00B47863"/>
    <w:rsid w:val="00B5099A"/>
    <w:rsid w:val="00B50B6F"/>
    <w:rsid w:val="00B5161F"/>
    <w:rsid w:val="00B51BF7"/>
    <w:rsid w:val="00B5391A"/>
    <w:rsid w:val="00B53A8D"/>
    <w:rsid w:val="00B53E46"/>
    <w:rsid w:val="00B547BA"/>
    <w:rsid w:val="00B55B78"/>
    <w:rsid w:val="00B5771C"/>
    <w:rsid w:val="00B60C13"/>
    <w:rsid w:val="00B6507D"/>
    <w:rsid w:val="00B66834"/>
    <w:rsid w:val="00B701C3"/>
    <w:rsid w:val="00B71D4F"/>
    <w:rsid w:val="00B72576"/>
    <w:rsid w:val="00B73C52"/>
    <w:rsid w:val="00B75528"/>
    <w:rsid w:val="00B75AF2"/>
    <w:rsid w:val="00B75E12"/>
    <w:rsid w:val="00B764BA"/>
    <w:rsid w:val="00B80B38"/>
    <w:rsid w:val="00B81105"/>
    <w:rsid w:val="00B816DD"/>
    <w:rsid w:val="00B8202C"/>
    <w:rsid w:val="00B8318E"/>
    <w:rsid w:val="00B844D9"/>
    <w:rsid w:val="00B84755"/>
    <w:rsid w:val="00B86364"/>
    <w:rsid w:val="00B92561"/>
    <w:rsid w:val="00B92A5A"/>
    <w:rsid w:val="00B92A5D"/>
    <w:rsid w:val="00B92FB1"/>
    <w:rsid w:val="00B946C3"/>
    <w:rsid w:val="00BA5574"/>
    <w:rsid w:val="00BA5BC1"/>
    <w:rsid w:val="00BA677F"/>
    <w:rsid w:val="00BA70B1"/>
    <w:rsid w:val="00BB00DA"/>
    <w:rsid w:val="00BB0EE2"/>
    <w:rsid w:val="00BB0FF1"/>
    <w:rsid w:val="00BB21CA"/>
    <w:rsid w:val="00BB24AF"/>
    <w:rsid w:val="00BB25CF"/>
    <w:rsid w:val="00BB298F"/>
    <w:rsid w:val="00BB2C42"/>
    <w:rsid w:val="00BB5DBC"/>
    <w:rsid w:val="00BB6D79"/>
    <w:rsid w:val="00BC14C7"/>
    <w:rsid w:val="00BC17FD"/>
    <w:rsid w:val="00BC22DC"/>
    <w:rsid w:val="00BC2783"/>
    <w:rsid w:val="00BC2CCF"/>
    <w:rsid w:val="00BC30F3"/>
    <w:rsid w:val="00BC6BB4"/>
    <w:rsid w:val="00BC77C5"/>
    <w:rsid w:val="00BD6729"/>
    <w:rsid w:val="00BD6D70"/>
    <w:rsid w:val="00BD7D1B"/>
    <w:rsid w:val="00BE09AF"/>
    <w:rsid w:val="00BE221E"/>
    <w:rsid w:val="00BE2E7F"/>
    <w:rsid w:val="00BE377F"/>
    <w:rsid w:val="00BE3D8F"/>
    <w:rsid w:val="00BE4EC7"/>
    <w:rsid w:val="00BE62D9"/>
    <w:rsid w:val="00BE67A1"/>
    <w:rsid w:val="00BE696A"/>
    <w:rsid w:val="00BE7D55"/>
    <w:rsid w:val="00BE7EAE"/>
    <w:rsid w:val="00BF0605"/>
    <w:rsid w:val="00BF0833"/>
    <w:rsid w:val="00BF16B7"/>
    <w:rsid w:val="00BF367D"/>
    <w:rsid w:val="00BF69C8"/>
    <w:rsid w:val="00BF6DEF"/>
    <w:rsid w:val="00BF72E8"/>
    <w:rsid w:val="00BF740A"/>
    <w:rsid w:val="00BF7EAA"/>
    <w:rsid w:val="00BF7ED4"/>
    <w:rsid w:val="00C00AB4"/>
    <w:rsid w:val="00C05062"/>
    <w:rsid w:val="00C053CA"/>
    <w:rsid w:val="00C10A05"/>
    <w:rsid w:val="00C11EB0"/>
    <w:rsid w:val="00C11F30"/>
    <w:rsid w:val="00C11FC4"/>
    <w:rsid w:val="00C16ED8"/>
    <w:rsid w:val="00C208F1"/>
    <w:rsid w:val="00C211D9"/>
    <w:rsid w:val="00C21A20"/>
    <w:rsid w:val="00C21B40"/>
    <w:rsid w:val="00C22391"/>
    <w:rsid w:val="00C237E3"/>
    <w:rsid w:val="00C23B47"/>
    <w:rsid w:val="00C30F5E"/>
    <w:rsid w:val="00C3215B"/>
    <w:rsid w:val="00C3223A"/>
    <w:rsid w:val="00C3256B"/>
    <w:rsid w:val="00C339D9"/>
    <w:rsid w:val="00C33A60"/>
    <w:rsid w:val="00C33D41"/>
    <w:rsid w:val="00C351AA"/>
    <w:rsid w:val="00C358AF"/>
    <w:rsid w:val="00C37CC5"/>
    <w:rsid w:val="00C405FA"/>
    <w:rsid w:val="00C41244"/>
    <w:rsid w:val="00C4135B"/>
    <w:rsid w:val="00C47365"/>
    <w:rsid w:val="00C475E8"/>
    <w:rsid w:val="00C4762A"/>
    <w:rsid w:val="00C525BB"/>
    <w:rsid w:val="00C54306"/>
    <w:rsid w:val="00C57D72"/>
    <w:rsid w:val="00C60DC0"/>
    <w:rsid w:val="00C62235"/>
    <w:rsid w:val="00C63492"/>
    <w:rsid w:val="00C64604"/>
    <w:rsid w:val="00C647DB"/>
    <w:rsid w:val="00C66894"/>
    <w:rsid w:val="00C67706"/>
    <w:rsid w:val="00C71DC0"/>
    <w:rsid w:val="00C723D9"/>
    <w:rsid w:val="00C725E6"/>
    <w:rsid w:val="00C727A4"/>
    <w:rsid w:val="00C73771"/>
    <w:rsid w:val="00C73BB9"/>
    <w:rsid w:val="00C750B1"/>
    <w:rsid w:val="00C76826"/>
    <w:rsid w:val="00C80D46"/>
    <w:rsid w:val="00C81105"/>
    <w:rsid w:val="00C81DD9"/>
    <w:rsid w:val="00C82937"/>
    <w:rsid w:val="00C830E3"/>
    <w:rsid w:val="00C84D15"/>
    <w:rsid w:val="00C860BA"/>
    <w:rsid w:val="00C86CC1"/>
    <w:rsid w:val="00C873D1"/>
    <w:rsid w:val="00C8752C"/>
    <w:rsid w:val="00C9023A"/>
    <w:rsid w:val="00C90B6F"/>
    <w:rsid w:val="00C91451"/>
    <w:rsid w:val="00C92261"/>
    <w:rsid w:val="00C9311B"/>
    <w:rsid w:val="00C94F4D"/>
    <w:rsid w:val="00C94FDB"/>
    <w:rsid w:val="00C953D6"/>
    <w:rsid w:val="00C96242"/>
    <w:rsid w:val="00C96357"/>
    <w:rsid w:val="00C978F2"/>
    <w:rsid w:val="00CA0A4B"/>
    <w:rsid w:val="00CA21F9"/>
    <w:rsid w:val="00CA54E9"/>
    <w:rsid w:val="00CA73C1"/>
    <w:rsid w:val="00CB0B83"/>
    <w:rsid w:val="00CB45B1"/>
    <w:rsid w:val="00CB509D"/>
    <w:rsid w:val="00CB5BE1"/>
    <w:rsid w:val="00CB71F5"/>
    <w:rsid w:val="00CC0A2D"/>
    <w:rsid w:val="00CC29C0"/>
    <w:rsid w:val="00CC2A8D"/>
    <w:rsid w:val="00CC3DC1"/>
    <w:rsid w:val="00CC514D"/>
    <w:rsid w:val="00CD0061"/>
    <w:rsid w:val="00CD1091"/>
    <w:rsid w:val="00CD14C5"/>
    <w:rsid w:val="00CD4BE7"/>
    <w:rsid w:val="00CD4DFC"/>
    <w:rsid w:val="00CD5099"/>
    <w:rsid w:val="00CD6507"/>
    <w:rsid w:val="00CD69CA"/>
    <w:rsid w:val="00CD7284"/>
    <w:rsid w:val="00CD79F0"/>
    <w:rsid w:val="00CD7A60"/>
    <w:rsid w:val="00CE1A58"/>
    <w:rsid w:val="00CE1E17"/>
    <w:rsid w:val="00CE227A"/>
    <w:rsid w:val="00CE7620"/>
    <w:rsid w:val="00CE7920"/>
    <w:rsid w:val="00CE7DA2"/>
    <w:rsid w:val="00CF09A5"/>
    <w:rsid w:val="00CF1C2B"/>
    <w:rsid w:val="00CF1D86"/>
    <w:rsid w:val="00CF1DA3"/>
    <w:rsid w:val="00CF3835"/>
    <w:rsid w:val="00CF4EF8"/>
    <w:rsid w:val="00CF4F0B"/>
    <w:rsid w:val="00CF52FA"/>
    <w:rsid w:val="00CF5A57"/>
    <w:rsid w:val="00CF700E"/>
    <w:rsid w:val="00CF74FF"/>
    <w:rsid w:val="00D00B82"/>
    <w:rsid w:val="00D01891"/>
    <w:rsid w:val="00D03947"/>
    <w:rsid w:val="00D04A40"/>
    <w:rsid w:val="00D05A69"/>
    <w:rsid w:val="00D062EB"/>
    <w:rsid w:val="00D06B7A"/>
    <w:rsid w:val="00D10AF6"/>
    <w:rsid w:val="00D144C1"/>
    <w:rsid w:val="00D1551B"/>
    <w:rsid w:val="00D15DFB"/>
    <w:rsid w:val="00D17D5A"/>
    <w:rsid w:val="00D20B98"/>
    <w:rsid w:val="00D20BD8"/>
    <w:rsid w:val="00D21614"/>
    <w:rsid w:val="00D24A68"/>
    <w:rsid w:val="00D270DF"/>
    <w:rsid w:val="00D279DB"/>
    <w:rsid w:val="00D300EA"/>
    <w:rsid w:val="00D30F37"/>
    <w:rsid w:val="00D321DC"/>
    <w:rsid w:val="00D324D8"/>
    <w:rsid w:val="00D351E2"/>
    <w:rsid w:val="00D369C9"/>
    <w:rsid w:val="00D37230"/>
    <w:rsid w:val="00D402EB"/>
    <w:rsid w:val="00D4124C"/>
    <w:rsid w:val="00D42D0E"/>
    <w:rsid w:val="00D4423A"/>
    <w:rsid w:val="00D45971"/>
    <w:rsid w:val="00D4677A"/>
    <w:rsid w:val="00D474FD"/>
    <w:rsid w:val="00D5378D"/>
    <w:rsid w:val="00D567D5"/>
    <w:rsid w:val="00D56C92"/>
    <w:rsid w:val="00D63F8D"/>
    <w:rsid w:val="00D648DC"/>
    <w:rsid w:val="00D6619E"/>
    <w:rsid w:val="00D67CF1"/>
    <w:rsid w:val="00D71202"/>
    <w:rsid w:val="00D72F79"/>
    <w:rsid w:val="00D77080"/>
    <w:rsid w:val="00D77529"/>
    <w:rsid w:val="00D828D9"/>
    <w:rsid w:val="00D83406"/>
    <w:rsid w:val="00D834C8"/>
    <w:rsid w:val="00D83974"/>
    <w:rsid w:val="00D83B7D"/>
    <w:rsid w:val="00D8617D"/>
    <w:rsid w:val="00D8645E"/>
    <w:rsid w:val="00D90E79"/>
    <w:rsid w:val="00D91C4B"/>
    <w:rsid w:val="00D91F5B"/>
    <w:rsid w:val="00D9492C"/>
    <w:rsid w:val="00DA1BAF"/>
    <w:rsid w:val="00DA2BEF"/>
    <w:rsid w:val="00DA34B6"/>
    <w:rsid w:val="00DA391B"/>
    <w:rsid w:val="00DA74D4"/>
    <w:rsid w:val="00DB34AA"/>
    <w:rsid w:val="00DB4FF3"/>
    <w:rsid w:val="00DB7E3D"/>
    <w:rsid w:val="00DC1C7B"/>
    <w:rsid w:val="00DC3108"/>
    <w:rsid w:val="00DC4D05"/>
    <w:rsid w:val="00DC755C"/>
    <w:rsid w:val="00DD3723"/>
    <w:rsid w:val="00DD4C54"/>
    <w:rsid w:val="00DD53D5"/>
    <w:rsid w:val="00DD587D"/>
    <w:rsid w:val="00DD61E6"/>
    <w:rsid w:val="00DD7A64"/>
    <w:rsid w:val="00DE0A0A"/>
    <w:rsid w:val="00DE20E8"/>
    <w:rsid w:val="00DE2E9A"/>
    <w:rsid w:val="00DE2F30"/>
    <w:rsid w:val="00DE5BC1"/>
    <w:rsid w:val="00DE7ADF"/>
    <w:rsid w:val="00DF22A5"/>
    <w:rsid w:val="00DF22E3"/>
    <w:rsid w:val="00DF2494"/>
    <w:rsid w:val="00DF4CD4"/>
    <w:rsid w:val="00DF5800"/>
    <w:rsid w:val="00DF5B0B"/>
    <w:rsid w:val="00E0095D"/>
    <w:rsid w:val="00E00D10"/>
    <w:rsid w:val="00E02864"/>
    <w:rsid w:val="00E07354"/>
    <w:rsid w:val="00E073EC"/>
    <w:rsid w:val="00E11699"/>
    <w:rsid w:val="00E11FB3"/>
    <w:rsid w:val="00E13E86"/>
    <w:rsid w:val="00E1458A"/>
    <w:rsid w:val="00E14850"/>
    <w:rsid w:val="00E1500D"/>
    <w:rsid w:val="00E1534B"/>
    <w:rsid w:val="00E1609C"/>
    <w:rsid w:val="00E170D9"/>
    <w:rsid w:val="00E179EB"/>
    <w:rsid w:val="00E20CF5"/>
    <w:rsid w:val="00E20F3B"/>
    <w:rsid w:val="00E20F8A"/>
    <w:rsid w:val="00E21345"/>
    <w:rsid w:val="00E22FD8"/>
    <w:rsid w:val="00E23224"/>
    <w:rsid w:val="00E23E15"/>
    <w:rsid w:val="00E263E7"/>
    <w:rsid w:val="00E278DA"/>
    <w:rsid w:val="00E407C5"/>
    <w:rsid w:val="00E41970"/>
    <w:rsid w:val="00E428F0"/>
    <w:rsid w:val="00E43543"/>
    <w:rsid w:val="00E44036"/>
    <w:rsid w:val="00E450C5"/>
    <w:rsid w:val="00E45702"/>
    <w:rsid w:val="00E47834"/>
    <w:rsid w:val="00E50A96"/>
    <w:rsid w:val="00E51F96"/>
    <w:rsid w:val="00E57612"/>
    <w:rsid w:val="00E6152F"/>
    <w:rsid w:val="00E6286F"/>
    <w:rsid w:val="00E67085"/>
    <w:rsid w:val="00E67138"/>
    <w:rsid w:val="00E71788"/>
    <w:rsid w:val="00E73003"/>
    <w:rsid w:val="00E73EE8"/>
    <w:rsid w:val="00E740B8"/>
    <w:rsid w:val="00E76019"/>
    <w:rsid w:val="00E7602A"/>
    <w:rsid w:val="00E83189"/>
    <w:rsid w:val="00E84769"/>
    <w:rsid w:val="00E84DCD"/>
    <w:rsid w:val="00E86581"/>
    <w:rsid w:val="00E90032"/>
    <w:rsid w:val="00E908D1"/>
    <w:rsid w:val="00E923FB"/>
    <w:rsid w:val="00E944AF"/>
    <w:rsid w:val="00E9450B"/>
    <w:rsid w:val="00E94795"/>
    <w:rsid w:val="00E950BF"/>
    <w:rsid w:val="00E95C4C"/>
    <w:rsid w:val="00EA4C6C"/>
    <w:rsid w:val="00EA5A4B"/>
    <w:rsid w:val="00EB01C4"/>
    <w:rsid w:val="00EB0689"/>
    <w:rsid w:val="00EB16D7"/>
    <w:rsid w:val="00EB2B83"/>
    <w:rsid w:val="00EB3D8F"/>
    <w:rsid w:val="00EB5512"/>
    <w:rsid w:val="00EB580F"/>
    <w:rsid w:val="00EB5969"/>
    <w:rsid w:val="00EB62A6"/>
    <w:rsid w:val="00EC0E2C"/>
    <w:rsid w:val="00EC10E5"/>
    <w:rsid w:val="00EC22B0"/>
    <w:rsid w:val="00EC355E"/>
    <w:rsid w:val="00EC38C3"/>
    <w:rsid w:val="00EC4733"/>
    <w:rsid w:val="00EC5160"/>
    <w:rsid w:val="00EC557A"/>
    <w:rsid w:val="00EC7233"/>
    <w:rsid w:val="00EC77BE"/>
    <w:rsid w:val="00ED12E3"/>
    <w:rsid w:val="00ED238A"/>
    <w:rsid w:val="00ED4706"/>
    <w:rsid w:val="00ED5366"/>
    <w:rsid w:val="00ED5B8F"/>
    <w:rsid w:val="00ED6C0D"/>
    <w:rsid w:val="00EE106B"/>
    <w:rsid w:val="00EE3D6A"/>
    <w:rsid w:val="00EE4ECA"/>
    <w:rsid w:val="00EF2BBC"/>
    <w:rsid w:val="00EF5219"/>
    <w:rsid w:val="00EF6DA5"/>
    <w:rsid w:val="00EF739D"/>
    <w:rsid w:val="00EF799E"/>
    <w:rsid w:val="00F0021D"/>
    <w:rsid w:val="00F02701"/>
    <w:rsid w:val="00F03939"/>
    <w:rsid w:val="00F05A97"/>
    <w:rsid w:val="00F10D50"/>
    <w:rsid w:val="00F1182D"/>
    <w:rsid w:val="00F11E10"/>
    <w:rsid w:val="00F134D4"/>
    <w:rsid w:val="00F1548D"/>
    <w:rsid w:val="00F15D6B"/>
    <w:rsid w:val="00F2250D"/>
    <w:rsid w:val="00F25591"/>
    <w:rsid w:val="00F265C4"/>
    <w:rsid w:val="00F26892"/>
    <w:rsid w:val="00F26ACF"/>
    <w:rsid w:val="00F276BE"/>
    <w:rsid w:val="00F31464"/>
    <w:rsid w:val="00F31EF4"/>
    <w:rsid w:val="00F34130"/>
    <w:rsid w:val="00F36A90"/>
    <w:rsid w:val="00F36C30"/>
    <w:rsid w:val="00F36F9F"/>
    <w:rsid w:val="00F41D4D"/>
    <w:rsid w:val="00F438BE"/>
    <w:rsid w:val="00F4765E"/>
    <w:rsid w:val="00F54014"/>
    <w:rsid w:val="00F569EE"/>
    <w:rsid w:val="00F56F64"/>
    <w:rsid w:val="00F571E7"/>
    <w:rsid w:val="00F61C67"/>
    <w:rsid w:val="00F62AE6"/>
    <w:rsid w:val="00F644B3"/>
    <w:rsid w:val="00F724FC"/>
    <w:rsid w:val="00F72A6C"/>
    <w:rsid w:val="00F77CA2"/>
    <w:rsid w:val="00F805B0"/>
    <w:rsid w:val="00F82F74"/>
    <w:rsid w:val="00F83745"/>
    <w:rsid w:val="00F844AE"/>
    <w:rsid w:val="00F85AE3"/>
    <w:rsid w:val="00F85AEC"/>
    <w:rsid w:val="00F86254"/>
    <w:rsid w:val="00F8681D"/>
    <w:rsid w:val="00F86F29"/>
    <w:rsid w:val="00F90A34"/>
    <w:rsid w:val="00F90F3F"/>
    <w:rsid w:val="00F96466"/>
    <w:rsid w:val="00F971B6"/>
    <w:rsid w:val="00FA081F"/>
    <w:rsid w:val="00FA1C2D"/>
    <w:rsid w:val="00FA2E61"/>
    <w:rsid w:val="00FA4800"/>
    <w:rsid w:val="00FA5EB0"/>
    <w:rsid w:val="00FA6615"/>
    <w:rsid w:val="00FA7115"/>
    <w:rsid w:val="00FA784B"/>
    <w:rsid w:val="00FB2DC8"/>
    <w:rsid w:val="00FB3AF2"/>
    <w:rsid w:val="00FB434F"/>
    <w:rsid w:val="00FB660F"/>
    <w:rsid w:val="00FB69BF"/>
    <w:rsid w:val="00FB715C"/>
    <w:rsid w:val="00FC17F5"/>
    <w:rsid w:val="00FC195F"/>
    <w:rsid w:val="00FC2D10"/>
    <w:rsid w:val="00FC368B"/>
    <w:rsid w:val="00FC382D"/>
    <w:rsid w:val="00FC4D39"/>
    <w:rsid w:val="00FC57A2"/>
    <w:rsid w:val="00FD1805"/>
    <w:rsid w:val="00FD1B34"/>
    <w:rsid w:val="00FD1D82"/>
    <w:rsid w:val="00FD23AA"/>
    <w:rsid w:val="00FD268A"/>
    <w:rsid w:val="00FD3762"/>
    <w:rsid w:val="00FD3A45"/>
    <w:rsid w:val="00FD433D"/>
    <w:rsid w:val="00FD57DA"/>
    <w:rsid w:val="00FD5E23"/>
    <w:rsid w:val="00FE0729"/>
    <w:rsid w:val="00FE0ECB"/>
    <w:rsid w:val="00FE55E1"/>
    <w:rsid w:val="00FE5FE1"/>
    <w:rsid w:val="00FE64CB"/>
    <w:rsid w:val="00FF298F"/>
    <w:rsid w:val="00FF3555"/>
    <w:rsid w:val="00FF578C"/>
    <w:rsid w:val="00FF7104"/>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7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FA"/>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CB509D"/>
    <w:pPr>
      <w:keepNext/>
      <w:numPr>
        <w:ilvl w:val="1"/>
        <w:numId w:val="2"/>
      </w:numPr>
      <w:ind w:left="1004"/>
      <w:outlineLvl w:val="0"/>
    </w:pPr>
    <w:rPr>
      <w:u w:val="single"/>
    </w:rPr>
  </w:style>
  <w:style w:type="paragraph" w:styleId="Heading2">
    <w:name w:val="heading 2"/>
    <w:basedOn w:val="Normal"/>
    <w:next w:val="Normal"/>
    <w:link w:val="Heading2Char"/>
    <w:qFormat/>
    <w:rsid w:val="00CB509D"/>
    <w:pPr>
      <w:keepNext/>
      <w:numPr>
        <w:numId w:val="3"/>
      </w:numPr>
      <w:outlineLvl w:val="1"/>
    </w:pPr>
    <w:rPr>
      <w:b/>
      <w:bCs/>
    </w:rPr>
  </w:style>
  <w:style w:type="paragraph" w:styleId="Heading3">
    <w:name w:val="heading 3"/>
    <w:basedOn w:val="Normal"/>
    <w:next w:val="Normal"/>
    <w:qFormat/>
    <w:rsid w:val="00CB509D"/>
    <w:pPr>
      <w:keepNext/>
      <w:outlineLvl w:val="2"/>
    </w:pPr>
    <w:rPr>
      <w:b/>
      <w:bCs/>
      <w:sz w:val="36"/>
    </w:rPr>
  </w:style>
  <w:style w:type="paragraph" w:styleId="Heading4">
    <w:name w:val="heading 4"/>
    <w:basedOn w:val="Normal"/>
    <w:next w:val="Normal"/>
    <w:qFormat/>
    <w:rsid w:val="00CB509D"/>
    <w:pPr>
      <w:keepNext/>
      <w:ind w:firstLine="708"/>
      <w:outlineLvl w:val="3"/>
    </w:pPr>
    <w:rPr>
      <w:b/>
      <w:bCs/>
      <w:sz w:val="28"/>
    </w:rPr>
  </w:style>
  <w:style w:type="paragraph" w:styleId="Heading5">
    <w:name w:val="heading 5"/>
    <w:basedOn w:val="Normal"/>
    <w:next w:val="Normal"/>
    <w:qFormat/>
    <w:rsid w:val="00CB509D"/>
    <w:pPr>
      <w:keepNext/>
      <w:outlineLvl w:val="4"/>
    </w:pPr>
    <w:rPr>
      <w:b/>
      <w:bCs/>
    </w:rPr>
  </w:style>
  <w:style w:type="paragraph" w:styleId="Heading6">
    <w:name w:val="heading 6"/>
    <w:basedOn w:val="Normal"/>
    <w:next w:val="Normal"/>
    <w:qFormat/>
    <w:rsid w:val="00CB509D"/>
    <w:pPr>
      <w:keepNext/>
      <w:numPr>
        <w:numId w:val="1"/>
      </w:numPr>
      <w:outlineLvl w:val="5"/>
    </w:pPr>
    <w:rPr>
      <w:b/>
      <w:bCs/>
    </w:rPr>
  </w:style>
  <w:style w:type="paragraph" w:styleId="Heading7">
    <w:name w:val="heading 7"/>
    <w:basedOn w:val="Normal"/>
    <w:next w:val="Normal"/>
    <w:qFormat/>
    <w:rsid w:val="00CB509D"/>
    <w:pPr>
      <w:keepNext/>
      <w:outlineLvl w:val="6"/>
    </w:pPr>
    <w:rPr>
      <w:rFonts w:ascii="Arial" w:hAnsi="Arial"/>
      <w:b/>
      <w:sz w:val="20"/>
    </w:rPr>
  </w:style>
  <w:style w:type="paragraph" w:styleId="Heading8">
    <w:name w:val="heading 8"/>
    <w:basedOn w:val="Normal"/>
    <w:next w:val="Normal"/>
    <w:qFormat/>
    <w:rsid w:val="00CB509D"/>
    <w:pPr>
      <w:keepNext/>
      <w:outlineLvl w:val="7"/>
    </w:pPr>
    <w:rPr>
      <w:rFonts w:ascii="Arial" w:hAnsi="Arial"/>
      <w:b/>
      <w:sz w:val="22"/>
    </w:rPr>
  </w:style>
  <w:style w:type="paragraph" w:styleId="Heading9">
    <w:name w:val="heading 9"/>
    <w:basedOn w:val="Normal"/>
    <w:next w:val="Normal"/>
    <w:qFormat/>
    <w:rsid w:val="00CB509D"/>
    <w:pPr>
      <w:keepNext/>
      <w:outlineLvl w:val="8"/>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509D"/>
    <w:pPr>
      <w:ind w:left="708"/>
    </w:pPr>
  </w:style>
  <w:style w:type="paragraph" w:styleId="Title">
    <w:name w:val="Title"/>
    <w:basedOn w:val="Normal"/>
    <w:link w:val="TitleChar"/>
    <w:qFormat/>
    <w:rsid w:val="00CB509D"/>
    <w:pPr>
      <w:jc w:val="center"/>
    </w:pPr>
    <w:rPr>
      <w:b/>
      <w:bCs/>
      <w:sz w:val="32"/>
    </w:rPr>
  </w:style>
  <w:style w:type="paragraph" w:styleId="Subtitle">
    <w:name w:val="Subtitle"/>
    <w:basedOn w:val="Normal"/>
    <w:qFormat/>
    <w:rsid w:val="00CB509D"/>
    <w:pPr>
      <w:jc w:val="center"/>
    </w:pPr>
    <w:rPr>
      <w:b/>
      <w:bCs/>
      <w:sz w:val="28"/>
    </w:rPr>
  </w:style>
  <w:style w:type="character" w:styleId="Hyperlink">
    <w:name w:val="Hyperlink"/>
    <w:rsid w:val="00CB509D"/>
    <w:rPr>
      <w:color w:val="0000FF"/>
      <w:u w:val="single"/>
    </w:rPr>
  </w:style>
  <w:style w:type="character" w:styleId="FollowedHyperlink">
    <w:name w:val="FollowedHyperlink"/>
    <w:rsid w:val="00CB509D"/>
    <w:rPr>
      <w:color w:val="800080"/>
      <w:u w:val="single"/>
    </w:rPr>
  </w:style>
  <w:style w:type="paragraph" w:styleId="BodyTextIndent2">
    <w:name w:val="Body Text Indent 2"/>
    <w:aliases w:val="  uvlaka 2"/>
    <w:basedOn w:val="Normal"/>
    <w:rsid w:val="00CB509D"/>
    <w:pPr>
      <w:ind w:left="539" w:firstLine="1"/>
    </w:pPr>
    <w:rPr>
      <w:rFonts w:ascii="Arial" w:hAnsi="Arial"/>
    </w:rPr>
  </w:style>
  <w:style w:type="paragraph" w:styleId="BodyTextIndent3">
    <w:name w:val="Body Text Indent 3"/>
    <w:aliases w:val=" uvlaka 3"/>
    <w:basedOn w:val="Normal"/>
    <w:rsid w:val="00CB509D"/>
    <w:pPr>
      <w:ind w:left="360"/>
    </w:pPr>
    <w:rPr>
      <w:rFonts w:ascii="Arial" w:hAnsi="Arial"/>
      <w:sz w:val="28"/>
    </w:rPr>
  </w:style>
  <w:style w:type="paragraph" w:customStyle="1" w:styleId="T-98-2">
    <w:name w:val="T-9/8-2"/>
    <w:rsid w:val="008E54DC"/>
    <w:pPr>
      <w:widowControl w:val="0"/>
      <w:tabs>
        <w:tab w:val="left" w:pos="2153"/>
      </w:tabs>
      <w:autoSpaceDE w:val="0"/>
      <w:autoSpaceDN w:val="0"/>
      <w:adjustRightInd w:val="0"/>
      <w:spacing w:after="43" w:line="360" w:lineRule="atLeast"/>
      <w:ind w:firstLine="342"/>
      <w:jc w:val="both"/>
      <w:textAlignment w:val="baseline"/>
    </w:pPr>
    <w:rPr>
      <w:rFonts w:ascii="Times-NewRoman" w:hAnsi="Times-NewRoman"/>
      <w:sz w:val="19"/>
      <w:szCs w:val="19"/>
      <w:lang w:val="en-US"/>
    </w:rPr>
  </w:style>
  <w:style w:type="paragraph" w:styleId="BalloonText">
    <w:name w:val="Balloon Text"/>
    <w:basedOn w:val="Normal"/>
    <w:semiHidden/>
    <w:rsid w:val="00E1609C"/>
    <w:rPr>
      <w:rFonts w:ascii="Tahoma" w:hAnsi="Tahoma" w:cs="Tahoma"/>
      <w:sz w:val="16"/>
      <w:szCs w:val="16"/>
    </w:rPr>
  </w:style>
  <w:style w:type="paragraph" w:styleId="Header">
    <w:name w:val="header"/>
    <w:aliases w:val=" Char,Char"/>
    <w:basedOn w:val="Normal"/>
    <w:link w:val="HeaderChar"/>
    <w:rsid w:val="00D402EB"/>
    <w:pPr>
      <w:tabs>
        <w:tab w:val="center" w:pos="4536"/>
        <w:tab w:val="right" w:pos="9072"/>
      </w:tabs>
    </w:pPr>
  </w:style>
  <w:style w:type="paragraph" w:styleId="Footer">
    <w:name w:val="footer"/>
    <w:basedOn w:val="Normal"/>
    <w:link w:val="FooterChar"/>
    <w:rsid w:val="00D402EB"/>
    <w:pPr>
      <w:tabs>
        <w:tab w:val="center" w:pos="4536"/>
        <w:tab w:val="right" w:pos="9072"/>
      </w:tabs>
    </w:pPr>
  </w:style>
  <w:style w:type="character" w:styleId="PageNumber">
    <w:name w:val="page number"/>
    <w:basedOn w:val="DefaultParagraphFont"/>
    <w:rsid w:val="00D402EB"/>
  </w:style>
  <w:style w:type="paragraph" w:customStyle="1" w:styleId="Naslov-1">
    <w:name w:val="Naslov-1"/>
    <w:basedOn w:val="Normal"/>
    <w:rsid w:val="009C7FBB"/>
    <w:rPr>
      <w:b/>
      <w:bCs/>
      <w:sz w:val="40"/>
      <w:szCs w:val="40"/>
      <w:lang w:val="de-DE"/>
    </w:rPr>
  </w:style>
  <w:style w:type="paragraph" w:customStyle="1" w:styleId="Naslov-2">
    <w:name w:val="Naslov-2"/>
    <w:basedOn w:val="Normal"/>
    <w:rsid w:val="009C7FBB"/>
    <w:pPr>
      <w:spacing w:after="60"/>
      <w:ind w:left="720"/>
    </w:pPr>
    <w:rPr>
      <w:b/>
      <w:bCs/>
      <w:sz w:val="28"/>
      <w:szCs w:val="28"/>
      <w:lang w:val="de-DE"/>
    </w:rPr>
  </w:style>
  <w:style w:type="paragraph" w:customStyle="1" w:styleId="Naslov-3">
    <w:name w:val="Naslov-3"/>
    <w:basedOn w:val="Normal"/>
    <w:rsid w:val="009C7FBB"/>
    <w:pPr>
      <w:spacing w:after="120"/>
      <w:ind w:left="720"/>
    </w:pPr>
  </w:style>
  <w:style w:type="character" w:customStyle="1" w:styleId="Style12pt">
    <w:name w:val="Style 12 pt"/>
    <w:rsid w:val="009C7FBB"/>
    <w:rPr>
      <w:sz w:val="24"/>
      <w:szCs w:val="24"/>
      <w:vertAlign w:val="baseline"/>
    </w:rPr>
  </w:style>
  <w:style w:type="paragraph" w:styleId="BodyText">
    <w:name w:val="Body Text"/>
    <w:basedOn w:val="Normal"/>
    <w:rsid w:val="00A46B40"/>
    <w:pPr>
      <w:spacing w:after="120"/>
    </w:pPr>
  </w:style>
  <w:style w:type="paragraph" w:styleId="BodyText2">
    <w:name w:val="Body Text 2"/>
    <w:basedOn w:val="Normal"/>
    <w:link w:val="BodyText2Char"/>
    <w:rsid w:val="00A46B40"/>
    <w:pPr>
      <w:spacing w:after="120" w:line="480" w:lineRule="auto"/>
    </w:pPr>
  </w:style>
  <w:style w:type="table" w:styleId="TableGrid">
    <w:name w:val="Table Grid"/>
    <w:basedOn w:val="TableNormal"/>
    <w:rsid w:val="008D1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147A6"/>
    <w:pPr>
      <w:shd w:val="clear" w:color="auto" w:fill="000080"/>
    </w:pPr>
    <w:rPr>
      <w:rFonts w:ascii="Tahoma" w:hAnsi="Tahoma" w:cs="Tahoma"/>
      <w:sz w:val="20"/>
      <w:szCs w:val="20"/>
    </w:rPr>
  </w:style>
  <w:style w:type="paragraph" w:customStyle="1" w:styleId="Obicantekst">
    <w:name w:val="Obican tekst"/>
    <w:basedOn w:val="Normal"/>
    <w:link w:val="ObicantekstChar"/>
    <w:rsid w:val="009D128D"/>
    <w:pPr>
      <w:ind w:firstLine="432"/>
    </w:pPr>
    <w:rPr>
      <w:rFonts w:ascii="Arial" w:hAnsi="Arial"/>
    </w:rPr>
  </w:style>
  <w:style w:type="character" w:customStyle="1" w:styleId="ObicantekstChar">
    <w:name w:val="Obican tekst Char"/>
    <w:link w:val="Obicantekst"/>
    <w:rsid w:val="009D128D"/>
    <w:rPr>
      <w:rFonts w:ascii="Arial" w:hAnsi="Arial"/>
      <w:sz w:val="24"/>
      <w:szCs w:val="24"/>
      <w:lang w:val="hr-HR" w:eastAsia="hr-HR" w:bidi="ar-SA"/>
    </w:rPr>
  </w:style>
  <w:style w:type="paragraph" w:customStyle="1" w:styleId="t-9-8">
    <w:name w:val="t-9-8"/>
    <w:basedOn w:val="Normal"/>
    <w:rsid w:val="00C978F2"/>
    <w:pPr>
      <w:widowControl/>
      <w:adjustRightInd/>
      <w:spacing w:before="100" w:beforeAutospacing="1" w:after="100" w:afterAutospacing="1" w:line="240" w:lineRule="auto"/>
      <w:jc w:val="left"/>
      <w:textAlignment w:val="auto"/>
    </w:pPr>
    <w:rPr>
      <w:lang w:val="en-US" w:eastAsia="en-US"/>
    </w:rPr>
  </w:style>
  <w:style w:type="character" w:styleId="Strong">
    <w:name w:val="Strong"/>
    <w:qFormat/>
    <w:rsid w:val="009A6F19"/>
    <w:rPr>
      <w:b/>
      <w:bCs/>
    </w:rPr>
  </w:style>
  <w:style w:type="table" w:customStyle="1" w:styleId="Obicanteksttablica">
    <w:name w:val="Obican tekst tablica"/>
    <w:basedOn w:val="TableNormal"/>
    <w:rsid w:val="003466BD"/>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Naslov2ArialLijevo0cmPrviredak0cm">
    <w:name w:val="Stil Naslov 2 + Arial Lijevo:  0 cm Prvi redak:  0 cm"/>
    <w:basedOn w:val="Heading2"/>
    <w:rsid w:val="00562EF0"/>
    <w:pPr>
      <w:numPr>
        <w:numId w:val="0"/>
      </w:numPr>
      <w:tabs>
        <w:tab w:val="num" w:pos="360"/>
      </w:tabs>
      <w:ind w:left="360" w:hanging="360"/>
    </w:pPr>
    <w:rPr>
      <w:rFonts w:ascii="Arial" w:hAnsi="Arial"/>
      <w:szCs w:val="20"/>
    </w:rPr>
  </w:style>
  <w:style w:type="paragraph" w:customStyle="1" w:styleId="Stil1">
    <w:name w:val="Stil1"/>
    <w:basedOn w:val="Normal"/>
    <w:rsid w:val="000D23A3"/>
    <w:rPr>
      <w:rFonts w:ascii="Arial" w:hAnsi="Arial"/>
      <w:sz w:val="22"/>
    </w:rPr>
  </w:style>
  <w:style w:type="character" w:customStyle="1" w:styleId="FooterChar">
    <w:name w:val="Footer Char"/>
    <w:link w:val="Footer"/>
    <w:locked/>
    <w:rsid w:val="001C026B"/>
    <w:rPr>
      <w:sz w:val="24"/>
      <w:szCs w:val="24"/>
      <w:lang w:val="hr-HR" w:eastAsia="hr-HR" w:bidi="ar-SA"/>
    </w:rPr>
  </w:style>
  <w:style w:type="character" w:customStyle="1" w:styleId="TitleChar">
    <w:name w:val="Title Char"/>
    <w:link w:val="Title"/>
    <w:locked/>
    <w:rsid w:val="00063BA4"/>
    <w:rPr>
      <w:b/>
      <w:bCs/>
      <w:sz w:val="32"/>
      <w:szCs w:val="24"/>
      <w:lang w:val="hr-HR" w:eastAsia="hr-HR" w:bidi="ar-SA"/>
    </w:rPr>
  </w:style>
  <w:style w:type="paragraph" w:customStyle="1" w:styleId="StilNaslov2Kurziv">
    <w:name w:val="Stil Naslov 2 + Kurziv"/>
    <w:basedOn w:val="Heading2"/>
    <w:rsid w:val="00063BA4"/>
    <w:pPr>
      <w:numPr>
        <w:numId w:val="0"/>
      </w:numPr>
      <w:textAlignment w:val="auto"/>
    </w:pPr>
    <w:rPr>
      <w:i/>
      <w:iCs/>
    </w:rPr>
  </w:style>
  <w:style w:type="paragraph" w:styleId="ListParagraph">
    <w:name w:val="List Paragraph"/>
    <w:aliases w:val="Paragraph,List Paragraph Red,lp1"/>
    <w:basedOn w:val="Normal"/>
    <w:link w:val="ListParagraphChar"/>
    <w:uiPriority w:val="99"/>
    <w:qFormat/>
    <w:rsid w:val="00CC29C0"/>
    <w:pPr>
      <w:widowControl/>
      <w:adjustRightInd/>
      <w:spacing w:after="200" w:line="276" w:lineRule="auto"/>
      <w:ind w:left="720"/>
      <w:contextualSpacing/>
      <w:jc w:val="left"/>
      <w:textAlignment w:val="auto"/>
    </w:pPr>
    <w:rPr>
      <w:rFonts w:ascii="Calibri" w:hAnsi="Calibri"/>
      <w:sz w:val="22"/>
      <w:szCs w:val="22"/>
      <w:lang w:eastAsia="en-US"/>
    </w:rPr>
  </w:style>
  <w:style w:type="paragraph" w:styleId="NoSpacing">
    <w:name w:val="No Spacing"/>
    <w:qFormat/>
    <w:rsid w:val="000B1A22"/>
    <w:rPr>
      <w:rFonts w:ascii="Calibri" w:eastAsia="Calibri" w:hAnsi="Calibri" w:cs="Calibri"/>
      <w:sz w:val="22"/>
      <w:szCs w:val="22"/>
      <w:lang w:eastAsia="en-US"/>
    </w:rPr>
  </w:style>
  <w:style w:type="paragraph" w:customStyle="1" w:styleId="Textkrpereinzug">
    <w:name w:val="Textkörpereinzug"/>
    <w:basedOn w:val="BodyTextIndent"/>
    <w:rsid w:val="00F8681D"/>
    <w:pPr>
      <w:widowControl/>
      <w:adjustRightInd/>
      <w:spacing w:before="120" w:after="240" w:line="264" w:lineRule="auto"/>
      <w:ind w:left="0" w:right="-337"/>
      <w:textAlignment w:val="auto"/>
    </w:pPr>
    <w:rPr>
      <w:rFonts w:ascii="Tahoma" w:eastAsia="Calibri" w:hAnsi="Tahoma"/>
      <w:sz w:val="20"/>
      <w:szCs w:val="20"/>
      <w:lang w:val="en-US" w:eastAsia="de-DE"/>
    </w:rPr>
  </w:style>
  <w:style w:type="paragraph" w:customStyle="1" w:styleId="ListParagraph1">
    <w:name w:val="List Paragraph1"/>
    <w:basedOn w:val="Normal"/>
    <w:rsid w:val="00F8681D"/>
    <w:pPr>
      <w:widowControl/>
      <w:adjustRightInd/>
      <w:spacing w:after="200" w:line="276" w:lineRule="auto"/>
      <w:ind w:left="720"/>
      <w:jc w:val="left"/>
      <w:textAlignment w:val="auto"/>
    </w:pPr>
    <w:rPr>
      <w:rFonts w:ascii="Calibri" w:eastAsia="Calibri" w:hAnsi="Calibri" w:cs="Calibri"/>
      <w:sz w:val="22"/>
      <w:szCs w:val="22"/>
      <w:lang w:val="en-GB" w:eastAsia="en-US"/>
    </w:rPr>
  </w:style>
  <w:style w:type="paragraph" w:customStyle="1" w:styleId="Bezproreda">
    <w:name w:val="Bez proreda"/>
    <w:qFormat/>
    <w:rsid w:val="00855F8C"/>
    <w:rPr>
      <w:sz w:val="24"/>
      <w:szCs w:val="24"/>
      <w:lang w:val="en-US" w:eastAsia="en-US"/>
    </w:rPr>
  </w:style>
  <w:style w:type="character" w:customStyle="1" w:styleId="ListParagraphChar">
    <w:name w:val="List Paragraph Char"/>
    <w:aliases w:val="Paragraph Char,List Paragraph Red Char,lp1 Char"/>
    <w:link w:val="ListParagraph"/>
    <w:uiPriority w:val="99"/>
    <w:locked/>
    <w:rsid w:val="00855F8C"/>
    <w:rPr>
      <w:rFonts w:ascii="Calibri" w:hAnsi="Calibri"/>
      <w:sz w:val="22"/>
      <w:szCs w:val="22"/>
      <w:lang w:eastAsia="en-US"/>
    </w:rPr>
  </w:style>
  <w:style w:type="paragraph" w:styleId="FootnoteText">
    <w:name w:val="footnote text"/>
    <w:basedOn w:val="Normal"/>
    <w:link w:val="FootnoteTextChar"/>
    <w:uiPriority w:val="99"/>
    <w:rsid w:val="00855F8C"/>
    <w:pPr>
      <w:widowControl/>
      <w:adjustRightInd/>
      <w:spacing w:line="240" w:lineRule="auto"/>
      <w:jc w:val="left"/>
      <w:textAlignment w:val="auto"/>
    </w:pPr>
    <w:rPr>
      <w:rFonts w:ascii="Arial" w:hAnsi="Arial"/>
      <w:sz w:val="20"/>
      <w:szCs w:val="20"/>
      <w:lang w:val="en-US"/>
    </w:rPr>
  </w:style>
  <w:style w:type="character" w:customStyle="1" w:styleId="FootnoteTextChar">
    <w:name w:val="Footnote Text Char"/>
    <w:link w:val="FootnoteText"/>
    <w:uiPriority w:val="99"/>
    <w:rsid w:val="00855F8C"/>
    <w:rPr>
      <w:rFonts w:ascii="Arial" w:hAnsi="Arial"/>
      <w:lang w:val="en-US"/>
    </w:rPr>
  </w:style>
  <w:style w:type="paragraph" w:customStyle="1" w:styleId="Naslov1">
    <w:name w:val="Naslov_1"/>
    <w:next w:val="Normal"/>
    <w:rsid w:val="008E3A64"/>
    <w:pPr>
      <w:numPr>
        <w:numId w:val="5"/>
      </w:num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
    <w:name w:val="Naslov_2"/>
    <w:basedOn w:val="Naslov1"/>
    <w:rsid w:val="008E3A64"/>
    <w:pPr>
      <w:numPr>
        <w:ilvl w:val="1"/>
      </w:numPr>
      <w:pBdr>
        <w:top w:val="none" w:sz="0" w:space="0" w:color="auto"/>
        <w:left w:val="none" w:sz="0" w:space="0" w:color="auto"/>
        <w:bottom w:val="none" w:sz="0" w:space="0" w:color="auto"/>
        <w:right w:val="none" w:sz="0" w:space="0" w:color="auto"/>
      </w:pBdr>
      <w:shd w:val="clear" w:color="auto" w:fill="auto"/>
      <w:tabs>
        <w:tab w:val="num" w:pos="1440"/>
      </w:tabs>
      <w:ind w:left="0" w:firstLine="0"/>
    </w:pPr>
    <w:rPr>
      <w:sz w:val="24"/>
    </w:rPr>
  </w:style>
  <w:style w:type="paragraph" w:customStyle="1" w:styleId="Naslov3">
    <w:name w:val="Naslov_3"/>
    <w:basedOn w:val="Normal"/>
    <w:next w:val="Normal"/>
    <w:rsid w:val="008E3A64"/>
    <w:pPr>
      <w:widowControl/>
      <w:numPr>
        <w:ilvl w:val="2"/>
        <w:numId w:val="5"/>
      </w:numPr>
      <w:adjustRightInd/>
      <w:spacing w:before="60" w:after="60" w:line="240" w:lineRule="auto"/>
      <w:textAlignment w:val="auto"/>
    </w:pPr>
    <w:rPr>
      <w:rFonts w:ascii="Myriad Pro" w:hAnsi="Myriad Pro"/>
      <w:szCs w:val="20"/>
      <w:lang w:eastAsia="en-US"/>
    </w:rPr>
  </w:style>
  <w:style w:type="paragraph" w:customStyle="1" w:styleId="Bulit1">
    <w:name w:val="Bulit_1"/>
    <w:basedOn w:val="Normal"/>
    <w:rsid w:val="008E3A64"/>
    <w:pPr>
      <w:widowControl/>
      <w:numPr>
        <w:numId w:val="6"/>
      </w:numPr>
      <w:adjustRightInd/>
      <w:spacing w:before="60" w:line="240" w:lineRule="auto"/>
      <w:textAlignment w:val="auto"/>
    </w:pPr>
    <w:rPr>
      <w:rFonts w:ascii="Myriad Pro" w:hAnsi="Myriad Pro"/>
      <w:szCs w:val="20"/>
      <w:lang w:eastAsia="en-US"/>
    </w:rPr>
  </w:style>
  <w:style w:type="table" w:styleId="TableList7">
    <w:name w:val="Table List 7"/>
    <w:basedOn w:val="TableNormal"/>
    <w:rsid w:val="006154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HeaderChar">
    <w:name w:val="Header Char"/>
    <w:aliases w:val=" Char Char,Char Char"/>
    <w:basedOn w:val="DefaultParagraphFont"/>
    <w:link w:val="Header"/>
    <w:rsid w:val="00D72F79"/>
    <w:rPr>
      <w:sz w:val="24"/>
      <w:szCs w:val="24"/>
    </w:rPr>
  </w:style>
  <w:style w:type="character" w:styleId="CommentReference">
    <w:name w:val="annotation reference"/>
    <w:basedOn w:val="DefaultParagraphFont"/>
    <w:rsid w:val="00316E8F"/>
    <w:rPr>
      <w:sz w:val="16"/>
      <w:szCs w:val="16"/>
    </w:rPr>
  </w:style>
  <w:style w:type="paragraph" w:styleId="CommentText">
    <w:name w:val="annotation text"/>
    <w:basedOn w:val="Normal"/>
    <w:link w:val="CommentTextChar"/>
    <w:rsid w:val="00316E8F"/>
    <w:pPr>
      <w:spacing w:line="240" w:lineRule="auto"/>
    </w:pPr>
    <w:rPr>
      <w:sz w:val="20"/>
      <w:szCs w:val="20"/>
    </w:rPr>
  </w:style>
  <w:style w:type="character" w:customStyle="1" w:styleId="CommentTextChar">
    <w:name w:val="Comment Text Char"/>
    <w:basedOn w:val="DefaultParagraphFont"/>
    <w:link w:val="CommentText"/>
    <w:rsid w:val="00316E8F"/>
  </w:style>
  <w:style w:type="paragraph" w:styleId="CommentSubject">
    <w:name w:val="annotation subject"/>
    <w:basedOn w:val="CommentText"/>
    <w:next w:val="CommentText"/>
    <w:link w:val="CommentSubjectChar"/>
    <w:rsid w:val="00316E8F"/>
    <w:rPr>
      <w:b/>
      <w:bCs/>
    </w:rPr>
  </w:style>
  <w:style w:type="character" w:customStyle="1" w:styleId="CommentSubjectChar">
    <w:name w:val="Comment Subject Char"/>
    <w:basedOn w:val="CommentTextChar"/>
    <w:link w:val="CommentSubject"/>
    <w:rsid w:val="00316E8F"/>
    <w:rPr>
      <w:b/>
      <w:bCs/>
    </w:rPr>
  </w:style>
  <w:style w:type="paragraph" w:customStyle="1" w:styleId="Default">
    <w:name w:val="Default"/>
    <w:rsid w:val="0046073E"/>
    <w:pPr>
      <w:autoSpaceDE w:val="0"/>
      <w:autoSpaceDN w:val="0"/>
      <w:adjustRightInd w:val="0"/>
    </w:pPr>
    <w:rPr>
      <w:color w:val="000000"/>
      <w:sz w:val="24"/>
      <w:szCs w:val="24"/>
    </w:rPr>
  </w:style>
  <w:style w:type="table" w:styleId="MediumGrid2-Accent5">
    <w:name w:val="Medium Grid 2 Accent 5"/>
    <w:basedOn w:val="TableNormal"/>
    <w:uiPriority w:val="68"/>
    <w:rsid w:val="003F57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TableGrid6">
    <w:name w:val="Table Grid 6"/>
    <w:basedOn w:val="TableNormal"/>
    <w:rsid w:val="003F5761"/>
    <w:pPr>
      <w:widowControl w:val="0"/>
      <w:adjustRightInd w:val="0"/>
      <w:spacing w:line="360" w:lineRule="atLeas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ntemporary">
    <w:name w:val="Table Contemporary"/>
    <w:basedOn w:val="TableNormal"/>
    <w:rsid w:val="003F5761"/>
    <w:pPr>
      <w:widowControl w:val="0"/>
      <w:adjustRightInd w:val="0"/>
      <w:spacing w:line="360" w:lineRule="atLeas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rsid w:val="003F5761"/>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CF52FA"/>
    <w:pPr>
      <w:widowControl w:val="0"/>
      <w:adjustRightInd w:val="0"/>
      <w:spacing w:line="360" w:lineRule="atLeas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1mitEinzug">
    <w:name w:val="Bullet1 mit Einzug"/>
    <w:basedOn w:val="Normal"/>
    <w:rsid w:val="004C517F"/>
    <w:pPr>
      <w:widowControl/>
      <w:tabs>
        <w:tab w:val="num" w:pos="360"/>
      </w:tabs>
      <w:adjustRightInd/>
      <w:spacing w:after="60" w:line="240" w:lineRule="auto"/>
      <w:ind w:left="360" w:right="-255" w:hanging="360"/>
      <w:textAlignment w:val="auto"/>
    </w:pPr>
    <w:rPr>
      <w:rFonts w:ascii="Tahoma" w:hAnsi="Tahoma" w:cs="Tahoma"/>
      <w:sz w:val="20"/>
      <w:szCs w:val="20"/>
      <w:lang w:val="en-US" w:eastAsia="de-DE"/>
    </w:rPr>
  </w:style>
  <w:style w:type="paragraph" w:customStyle="1" w:styleId="InsideAddress">
    <w:name w:val="Inside Address"/>
    <w:basedOn w:val="Normal"/>
    <w:rsid w:val="004C517F"/>
    <w:pPr>
      <w:widowControl/>
      <w:adjustRightInd/>
      <w:spacing w:line="240" w:lineRule="auto"/>
      <w:ind w:left="835" w:right="-360"/>
      <w:jc w:val="left"/>
      <w:textAlignment w:val="auto"/>
    </w:pPr>
    <w:rPr>
      <w:sz w:val="20"/>
      <w:szCs w:val="20"/>
      <w:lang w:val="en-GB" w:eastAsia="en-US"/>
    </w:rPr>
  </w:style>
  <w:style w:type="character" w:customStyle="1" w:styleId="Heading2Char">
    <w:name w:val="Heading 2 Char"/>
    <w:basedOn w:val="DefaultParagraphFont"/>
    <w:link w:val="Heading2"/>
    <w:rsid w:val="00813EBA"/>
    <w:rPr>
      <w:b/>
      <w:bCs/>
      <w:sz w:val="24"/>
      <w:szCs w:val="24"/>
    </w:rPr>
  </w:style>
  <w:style w:type="character" w:customStyle="1" w:styleId="BodyText2Char">
    <w:name w:val="Body Text 2 Char"/>
    <w:basedOn w:val="DefaultParagraphFont"/>
    <w:link w:val="BodyText2"/>
    <w:rsid w:val="00813EBA"/>
    <w:rPr>
      <w:sz w:val="24"/>
      <w:szCs w:val="24"/>
    </w:rPr>
  </w:style>
  <w:style w:type="paragraph" w:customStyle="1" w:styleId="Bezproreda1">
    <w:name w:val="Bez proreda1"/>
    <w:qFormat/>
    <w:rsid w:val="00813EBA"/>
    <w:rPr>
      <w:sz w:val="24"/>
      <w:szCs w:val="24"/>
      <w:lang w:val="en-US" w:eastAsia="en-US"/>
    </w:rPr>
  </w:style>
  <w:style w:type="character" w:customStyle="1" w:styleId="NoSpacingChar">
    <w:name w:val="No Spacing Char"/>
    <w:basedOn w:val="DefaultParagraphFont"/>
    <w:link w:val="NoSpacing1"/>
    <w:locked/>
    <w:rsid w:val="0067582B"/>
    <w:rPr>
      <w:rFonts w:ascii="Calibri" w:hAnsi="Calibri" w:cs="Calibri"/>
    </w:rPr>
  </w:style>
  <w:style w:type="paragraph" w:customStyle="1" w:styleId="NoSpacing1">
    <w:name w:val="No Spacing1"/>
    <w:basedOn w:val="Normal"/>
    <w:link w:val="NoSpacingChar"/>
    <w:rsid w:val="0067582B"/>
    <w:pPr>
      <w:widowControl/>
      <w:adjustRightInd/>
      <w:spacing w:line="240" w:lineRule="auto"/>
      <w:jc w:val="left"/>
      <w:textAlignment w:val="auto"/>
    </w:pPr>
    <w:rPr>
      <w:rFonts w:ascii="Calibri" w:hAnsi="Calibri" w:cs="Calibri"/>
      <w:sz w:val="20"/>
      <w:szCs w:val="20"/>
    </w:rPr>
  </w:style>
  <w:style w:type="table" w:customStyle="1" w:styleId="TableGrid0">
    <w:name w:val="TableGrid"/>
    <w:rsid w:val="00095FE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94">
      <w:bodyDiv w:val="1"/>
      <w:marLeft w:val="0"/>
      <w:marRight w:val="0"/>
      <w:marTop w:val="0"/>
      <w:marBottom w:val="0"/>
      <w:divBdr>
        <w:top w:val="none" w:sz="0" w:space="0" w:color="auto"/>
        <w:left w:val="none" w:sz="0" w:space="0" w:color="auto"/>
        <w:bottom w:val="none" w:sz="0" w:space="0" w:color="auto"/>
        <w:right w:val="none" w:sz="0" w:space="0" w:color="auto"/>
      </w:divBdr>
    </w:div>
    <w:div w:id="22176015">
      <w:bodyDiv w:val="1"/>
      <w:marLeft w:val="0"/>
      <w:marRight w:val="0"/>
      <w:marTop w:val="0"/>
      <w:marBottom w:val="0"/>
      <w:divBdr>
        <w:top w:val="none" w:sz="0" w:space="0" w:color="auto"/>
        <w:left w:val="none" w:sz="0" w:space="0" w:color="auto"/>
        <w:bottom w:val="none" w:sz="0" w:space="0" w:color="auto"/>
        <w:right w:val="none" w:sz="0" w:space="0" w:color="auto"/>
      </w:divBdr>
    </w:div>
    <w:div w:id="43991358">
      <w:bodyDiv w:val="1"/>
      <w:marLeft w:val="0"/>
      <w:marRight w:val="0"/>
      <w:marTop w:val="0"/>
      <w:marBottom w:val="0"/>
      <w:divBdr>
        <w:top w:val="none" w:sz="0" w:space="0" w:color="auto"/>
        <w:left w:val="none" w:sz="0" w:space="0" w:color="auto"/>
        <w:bottom w:val="none" w:sz="0" w:space="0" w:color="auto"/>
        <w:right w:val="none" w:sz="0" w:space="0" w:color="auto"/>
      </w:divBdr>
    </w:div>
    <w:div w:id="50665643">
      <w:bodyDiv w:val="1"/>
      <w:marLeft w:val="0"/>
      <w:marRight w:val="0"/>
      <w:marTop w:val="0"/>
      <w:marBottom w:val="0"/>
      <w:divBdr>
        <w:top w:val="none" w:sz="0" w:space="0" w:color="auto"/>
        <w:left w:val="none" w:sz="0" w:space="0" w:color="auto"/>
        <w:bottom w:val="none" w:sz="0" w:space="0" w:color="auto"/>
        <w:right w:val="none" w:sz="0" w:space="0" w:color="auto"/>
      </w:divBdr>
    </w:div>
    <w:div w:id="92558413">
      <w:bodyDiv w:val="1"/>
      <w:marLeft w:val="0"/>
      <w:marRight w:val="0"/>
      <w:marTop w:val="0"/>
      <w:marBottom w:val="0"/>
      <w:divBdr>
        <w:top w:val="none" w:sz="0" w:space="0" w:color="auto"/>
        <w:left w:val="none" w:sz="0" w:space="0" w:color="auto"/>
        <w:bottom w:val="none" w:sz="0" w:space="0" w:color="auto"/>
        <w:right w:val="none" w:sz="0" w:space="0" w:color="auto"/>
      </w:divBdr>
    </w:div>
    <w:div w:id="96222679">
      <w:bodyDiv w:val="1"/>
      <w:marLeft w:val="0"/>
      <w:marRight w:val="0"/>
      <w:marTop w:val="0"/>
      <w:marBottom w:val="0"/>
      <w:divBdr>
        <w:top w:val="none" w:sz="0" w:space="0" w:color="auto"/>
        <w:left w:val="none" w:sz="0" w:space="0" w:color="auto"/>
        <w:bottom w:val="none" w:sz="0" w:space="0" w:color="auto"/>
        <w:right w:val="none" w:sz="0" w:space="0" w:color="auto"/>
      </w:divBdr>
    </w:div>
    <w:div w:id="104354145">
      <w:bodyDiv w:val="1"/>
      <w:marLeft w:val="0"/>
      <w:marRight w:val="0"/>
      <w:marTop w:val="0"/>
      <w:marBottom w:val="0"/>
      <w:divBdr>
        <w:top w:val="none" w:sz="0" w:space="0" w:color="auto"/>
        <w:left w:val="none" w:sz="0" w:space="0" w:color="auto"/>
        <w:bottom w:val="none" w:sz="0" w:space="0" w:color="auto"/>
        <w:right w:val="none" w:sz="0" w:space="0" w:color="auto"/>
      </w:divBdr>
    </w:div>
    <w:div w:id="105541099">
      <w:bodyDiv w:val="1"/>
      <w:marLeft w:val="0"/>
      <w:marRight w:val="0"/>
      <w:marTop w:val="0"/>
      <w:marBottom w:val="0"/>
      <w:divBdr>
        <w:top w:val="none" w:sz="0" w:space="0" w:color="auto"/>
        <w:left w:val="none" w:sz="0" w:space="0" w:color="auto"/>
        <w:bottom w:val="none" w:sz="0" w:space="0" w:color="auto"/>
        <w:right w:val="none" w:sz="0" w:space="0" w:color="auto"/>
      </w:divBdr>
    </w:div>
    <w:div w:id="146678747">
      <w:bodyDiv w:val="1"/>
      <w:marLeft w:val="0"/>
      <w:marRight w:val="0"/>
      <w:marTop w:val="0"/>
      <w:marBottom w:val="0"/>
      <w:divBdr>
        <w:top w:val="none" w:sz="0" w:space="0" w:color="auto"/>
        <w:left w:val="none" w:sz="0" w:space="0" w:color="auto"/>
        <w:bottom w:val="none" w:sz="0" w:space="0" w:color="auto"/>
        <w:right w:val="none" w:sz="0" w:space="0" w:color="auto"/>
      </w:divBdr>
    </w:div>
    <w:div w:id="147481837">
      <w:bodyDiv w:val="1"/>
      <w:marLeft w:val="0"/>
      <w:marRight w:val="0"/>
      <w:marTop w:val="0"/>
      <w:marBottom w:val="0"/>
      <w:divBdr>
        <w:top w:val="none" w:sz="0" w:space="0" w:color="auto"/>
        <w:left w:val="none" w:sz="0" w:space="0" w:color="auto"/>
        <w:bottom w:val="none" w:sz="0" w:space="0" w:color="auto"/>
        <w:right w:val="none" w:sz="0" w:space="0" w:color="auto"/>
      </w:divBdr>
    </w:div>
    <w:div w:id="169104349">
      <w:bodyDiv w:val="1"/>
      <w:marLeft w:val="0"/>
      <w:marRight w:val="0"/>
      <w:marTop w:val="0"/>
      <w:marBottom w:val="0"/>
      <w:divBdr>
        <w:top w:val="none" w:sz="0" w:space="0" w:color="auto"/>
        <w:left w:val="none" w:sz="0" w:space="0" w:color="auto"/>
        <w:bottom w:val="none" w:sz="0" w:space="0" w:color="auto"/>
        <w:right w:val="none" w:sz="0" w:space="0" w:color="auto"/>
      </w:divBdr>
    </w:div>
    <w:div w:id="175509589">
      <w:bodyDiv w:val="1"/>
      <w:marLeft w:val="0"/>
      <w:marRight w:val="0"/>
      <w:marTop w:val="0"/>
      <w:marBottom w:val="0"/>
      <w:divBdr>
        <w:top w:val="none" w:sz="0" w:space="0" w:color="auto"/>
        <w:left w:val="none" w:sz="0" w:space="0" w:color="auto"/>
        <w:bottom w:val="none" w:sz="0" w:space="0" w:color="auto"/>
        <w:right w:val="none" w:sz="0" w:space="0" w:color="auto"/>
      </w:divBdr>
    </w:div>
    <w:div w:id="179785532">
      <w:bodyDiv w:val="1"/>
      <w:marLeft w:val="0"/>
      <w:marRight w:val="0"/>
      <w:marTop w:val="0"/>
      <w:marBottom w:val="0"/>
      <w:divBdr>
        <w:top w:val="none" w:sz="0" w:space="0" w:color="auto"/>
        <w:left w:val="none" w:sz="0" w:space="0" w:color="auto"/>
        <w:bottom w:val="none" w:sz="0" w:space="0" w:color="auto"/>
        <w:right w:val="none" w:sz="0" w:space="0" w:color="auto"/>
      </w:divBdr>
    </w:div>
    <w:div w:id="194387573">
      <w:bodyDiv w:val="1"/>
      <w:marLeft w:val="0"/>
      <w:marRight w:val="0"/>
      <w:marTop w:val="0"/>
      <w:marBottom w:val="0"/>
      <w:divBdr>
        <w:top w:val="none" w:sz="0" w:space="0" w:color="auto"/>
        <w:left w:val="none" w:sz="0" w:space="0" w:color="auto"/>
        <w:bottom w:val="none" w:sz="0" w:space="0" w:color="auto"/>
        <w:right w:val="none" w:sz="0" w:space="0" w:color="auto"/>
      </w:divBdr>
    </w:div>
    <w:div w:id="203252329">
      <w:bodyDiv w:val="1"/>
      <w:marLeft w:val="0"/>
      <w:marRight w:val="0"/>
      <w:marTop w:val="0"/>
      <w:marBottom w:val="0"/>
      <w:divBdr>
        <w:top w:val="none" w:sz="0" w:space="0" w:color="auto"/>
        <w:left w:val="none" w:sz="0" w:space="0" w:color="auto"/>
        <w:bottom w:val="none" w:sz="0" w:space="0" w:color="auto"/>
        <w:right w:val="none" w:sz="0" w:space="0" w:color="auto"/>
      </w:divBdr>
    </w:div>
    <w:div w:id="228659750">
      <w:bodyDiv w:val="1"/>
      <w:marLeft w:val="0"/>
      <w:marRight w:val="0"/>
      <w:marTop w:val="0"/>
      <w:marBottom w:val="0"/>
      <w:divBdr>
        <w:top w:val="none" w:sz="0" w:space="0" w:color="auto"/>
        <w:left w:val="none" w:sz="0" w:space="0" w:color="auto"/>
        <w:bottom w:val="none" w:sz="0" w:space="0" w:color="auto"/>
        <w:right w:val="none" w:sz="0" w:space="0" w:color="auto"/>
      </w:divBdr>
    </w:div>
    <w:div w:id="234123939">
      <w:bodyDiv w:val="1"/>
      <w:marLeft w:val="0"/>
      <w:marRight w:val="0"/>
      <w:marTop w:val="0"/>
      <w:marBottom w:val="0"/>
      <w:divBdr>
        <w:top w:val="none" w:sz="0" w:space="0" w:color="auto"/>
        <w:left w:val="none" w:sz="0" w:space="0" w:color="auto"/>
        <w:bottom w:val="none" w:sz="0" w:space="0" w:color="auto"/>
        <w:right w:val="none" w:sz="0" w:space="0" w:color="auto"/>
      </w:divBdr>
    </w:div>
    <w:div w:id="238104047">
      <w:bodyDiv w:val="1"/>
      <w:marLeft w:val="0"/>
      <w:marRight w:val="0"/>
      <w:marTop w:val="0"/>
      <w:marBottom w:val="0"/>
      <w:divBdr>
        <w:top w:val="none" w:sz="0" w:space="0" w:color="auto"/>
        <w:left w:val="none" w:sz="0" w:space="0" w:color="auto"/>
        <w:bottom w:val="none" w:sz="0" w:space="0" w:color="auto"/>
        <w:right w:val="none" w:sz="0" w:space="0" w:color="auto"/>
      </w:divBdr>
    </w:div>
    <w:div w:id="238903545">
      <w:bodyDiv w:val="1"/>
      <w:marLeft w:val="0"/>
      <w:marRight w:val="0"/>
      <w:marTop w:val="0"/>
      <w:marBottom w:val="0"/>
      <w:divBdr>
        <w:top w:val="none" w:sz="0" w:space="0" w:color="auto"/>
        <w:left w:val="none" w:sz="0" w:space="0" w:color="auto"/>
        <w:bottom w:val="none" w:sz="0" w:space="0" w:color="auto"/>
        <w:right w:val="none" w:sz="0" w:space="0" w:color="auto"/>
      </w:divBdr>
    </w:div>
    <w:div w:id="249706195">
      <w:bodyDiv w:val="1"/>
      <w:marLeft w:val="0"/>
      <w:marRight w:val="0"/>
      <w:marTop w:val="0"/>
      <w:marBottom w:val="0"/>
      <w:divBdr>
        <w:top w:val="none" w:sz="0" w:space="0" w:color="auto"/>
        <w:left w:val="none" w:sz="0" w:space="0" w:color="auto"/>
        <w:bottom w:val="none" w:sz="0" w:space="0" w:color="auto"/>
        <w:right w:val="none" w:sz="0" w:space="0" w:color="auto"/>
      </w:divBdr>
    </w:div>
    <w:div w:id="293289175">
      <w:bodyDiv w:val="1"/>
      <w:marLeft w:val="0"/>
      <w:marRight w:val="0"/>
      <w:marTop w:val="0"/>
      <w:marBottom w:val="0"/>
      <w:divBdr>
        <w:top w:val="none" w:sz="0" w:space="0" w:color="auto"/>
        <w:left w:val="none" w:sz="0" w:space="0" w:color="auto"/>
        <w:bottom w:val="none" w:sz="0" w:space="0" w:color="auto"/>
        <w:right w:val="none" w:sz="0" w:space="0" w:color="auto"/>
      </w:divBdr>
    </w:div>
    <w:div w:id="328221111">
      <w:bodyDiv w:val="1"/>
      <w:marLeft w:val="0"/>
      <w:marRight w:val="0"/>
      <w:marTop w:val="0"/>
      <w:marBottom w:val="0"/>
      <w:divBdr>
        <w:top w:val="none" w:sz="0" w:space="0" w:color="auto"/>
        <w:left w:val="none" w:sz="0" w:space="0" w:color="auto"/>
        <w:bottom w:val="none" w:sz="0" w:space="0" w:color="auto"/>
        <w:right w:val="none" w:sz="0" w:space="0" w:color="auto"/>
      </w:divBdr>
    </w:div>
    <w:div w:id="332684296">
      <w:bodyDiv w:val="1"/>
      <w:marLeft w:val="0"/>
      <w:marRight w:val="0"/>
      <w:marTop w:val="0"/>
      <w:marBottom w:val="0"/>
      <w:divBdr>
        <w:top w:val="none" w:sz="0" w:space="0" w:color="auto"/>
        <w:left w:val="none" w:sz="0" w:space="0" w:color="auto"/>
        <w:bottom w:val="none" w:sz="0" w:space="0" w:color="auto"/>
        <w:right w:val="none" w:sz="0" w:space="0" w:color="auto"/>
      </w:divBdr>
    </w:div>
    <w:div w:id="333923083">
      <w:bodyDiv w:val="1"/>
      <w:marLeft w:val="0"/>
      <w:marRight w:val="0"/>
      <w:marTop w:val="0"/>
      <w:marBottom w:val="0"/>
      <w:divBdr>
        <w:top w:val="none" w:sz="0" w:space="0" w:color="auto"/>
        <w:left w:val="none" w:sz="0" w:space="0" w:color="auto"/>
        <w:bottom w:val="none" w:sz="0" w:space="0" w:color="auto"/>
        <w:right w:val="none" w:sz="0" w:space="0" w:color="auto"/>
      </w:divBdr>
    </w:div>
    <w:div w:id="407193530">
      <w:bodyDiv w:val="1"/>
      <w:marLeft w:val="0"/>
      <w:marRight w:val="0"/>
      <w:marTop w:val="0"/>
      <w:marBottom w:val="0"/>
      <w:divBdr>
        <w:top w:val="none" w:sz="0" w:space="0" w:color="auto"/>
        <w:left w:val="none" w:sz="0" w:space="0" w:color="auto"/>
        <w:bottom w:val="none" w:sz="0" w:space="0" w:color="auto"/>
        <w:right w:val="none" w:sz="0" w:space="0" w:color="auto"/>
      </w:divBdr>
    </w:div>
    <w:div w:id="407773909">
      <w:bodyDiv w:val="1"/>
      <w:marLeft w:val="0"/>
      <w:marRight w:val="0"/>
      <w:marTop w:val="0"/>
      <w:marBottom w:val="0"/>
      <w:divBdr>
        <w:top w:val="none" w:sz="0" w:space="0" w:color="auto"/>
        <w:left w:val="none" w:sz="0" w:space="0" w:color="auto"/>
        <w:bottom w:val="none" w:sz="0" w:space="0" w:color="auto"/>
        <w:right w:val="none" w:sz="0" w:space="0" w:color="auto"/>
      </w:divBdr>
    </w:div>
    <w:div w:id="417947227">
      <w:bodyDiv w:val="1"/>
      <w:marLeft w:val="0"/>
      <w:marRight w:val="0"/>
      <w:marTop w:val="0"/>
      <w:marBottom w:val="0"/>
      <w:divBdr>
        <w:top w:val="none" w:sz="0" w:space="0" w:color="auto"/>
        <w:left w:val="none" w:sz="0" w:space="0" w:color="auto"/>
        <w:bottom w:val="none" w:sz="0" w:space="0" w:color="auto"/>
        <w:right w:val="none" w:sz="0" w:space="0" w:color="auto"/>
      </w:divBdr>
    </w:div>
    <w:div w:id="425463663">
      <w:bodyDiv w:val="1"/>
      <w:marLeft w:val="0"/>
      <w:marRight w:val="0"/>
      <w:marTop w:val="0"/>
      <w:marBottom w:val="0"/>
      <w:divBdr>
        <w:top w:val="none" w:sz="0" w:space="0" w:color="auto"/>
        <w:left w:val="none" w:sz="0" w:space="0" w:color="auto"/>
        <w:bottom w:val="none" w:sz="0" w:space="0" w:color="auto"/>
        <w:right w:val="none" w:sz="0" w:space="0" w:color="auto"/>
      </w:divBdr>
    </w:div>
    <w:div w:id="428158646">
      <w:bodyDiv w:val="1"/>
      <w:marLeft w:val="0"/>
      <w:marRight w:val="0"/>
      <w:marTop w:val="0"/>
      <w:marBottom w:val="0"/>
      <w:divBdr>
        <w:top w:val="none" w:sz="0" w:space="0" w:color="auto"/>
        <w:left w:val="none" w:sz="0" w:space="0" w:color="auto"/>
        <w:bottom w:val="none" w:sz="0" w:space="0" w:color="auto"/>
        <w:right w:val="none" w:sz="0" w:space="0" w:color="auto"/>
      </w:divBdr>
    </w:div>
    <w:div w:id="431362415">
      <w:bodyDiv w:val="1"/>
      <w:marLeft w:val="0"/>
      <w:marRight w:val="0"/>
      <w:marTop w:val="0"/>
      <w:marBottom w:val="0"/>
      <w:divBdr>
        <w:top w:val="none" w:sz="0" w:space="0" w:color="auto"/>
        <w:left w:val="none" w:sz="0" w:space="0" w:color="auto"/>
        <w:bottom w:val="none" w:sz="0" w:space="0" w:color="auto"/>
        <w:right w:val="none" w:sz="0" w:space="0" w:color="auto"/>
      </w:divBdr>
    </w:div>
    <w:div w:id="446318195">
      <w:bodyDiv w:val="1"/>
      <w:marLeft w:val="0"/>
      <w:marRight w:val="0"/>
      <w:marTop w:val="0"/>
      <w:marBottom w:val="0"/>
      <w:divBdr>
        <w:top w:val="none" w:sz="0" w:space="0" w:color="auto"/>
        <w:left w:val="none" w:sz="0" w:space="0" w:color="auto"/>
        <w:bottom w:val="none" w:sz="0" w:space="0" w:color="auto"/>
        <w:right w:val="none" w:sz="0" w:space="0" w:color="auto"/>
      </w:divBdr>
    </w:div>
    <w:div w:id="460540827">
      <w:bodyDiv w:val="1"/>
      <w:marLeft w:val="0"/>
      <w:marRight w:val="0"/>
      <w:marTop w:val="0"/>
      <w:marBottom w:val="0"/>
      <w:divBdr>
        <w:top w:val="none" w:sz="0" w:space="0" w:color="auto"/>
        <w:left w:val="none" w:sz="0" w:space="0" w:color="auto"/>
        <w:bottom w:val="none" w:sz="0" w:space="0" w:color="auto"/>
        <w:right w:val="none" w:sz="0" w:space="0" w:color="auto"/>
      </w:divBdr>
    </w:div>
    <w:div w:id="471367614">
      <w:bodyDiv w:val="1"/>
      <w:marLeft w:val="0"/>
      <w:marRight w:val="0"/>
      <w:marTop w:val="0"/>
      <w:marBottom w:val="0"/>
      <w:divBdr>
        <w:top w:val="none" w:sz="0" w:space="0" w:color="auto"/>
        <w:left w:val="none" w:sz="0" w:space="0" w:color="auto"/>
        <w:bottom w:val="none" w:sz="0" w:space="0" w:color="auto"/>
        <w:right w:val="none" w:sz="0" w:space="0" w:color="auto"/>
      </w:divBdr>
    </w:div>
    <w:div w:id="491145895">
      <w:bodyDiv w:val="1"/>
      <w:marLeft w:val="0"/>
      <w:marRight w:val="0"/>
      <w:marTop w:val="0"/>
      <w:marBottom w:val="0"/>
      <w:divBdr>
        <w:top w:val="none" w:sz="0" w:space="0" w:color="auto"/>
        <w:left w:val="none" w:sz="0" w:space="0" w:color="auto"/>
        <w:bottom w:val="none" w:sz="0" w:space="0" w:color="auto"/>
        <w:right w:val="none" w:sz="0" w:space="0" w:color="auto"/>
      </w:divBdr>
    </w:div>
    <w:div w:id="496654779">
      <w:bodyDiv w:val="1"/>
      <w:marLeft w:val="0"/>
      <w:marRight w:val="0"/>
      <w:marTop w:val="0"/>
      <w:marBottom w:val="0"/>
      <w:divBdr>
        <w:top w:val="none" w:sz="0" w:space="0" w:color="auto"/>
        <w:left w:val="none" w:sz="0" w:space="0" w:color="auto"/>
        <w:bottom w:val="none" w:sz="0" w:space="0" w:color="auto"/>
        <w:right w:val="none" w:sz="0" w:space="0" w:color="auto"/>
      </w:divBdr>
    </w:div>
    <w:div w:id="500973618">
      <w:bodyDiv w:val="1"/>
      <w:marLeft w:val="0"/>
      <w:marRight w:val="0"/>
      <w:marTop w:val="0"/>
      <w:marBottom w:val="0"/>
      <w:divBdr>
        <w:top w:val="none" w:sz="0" w:space="0" w:color="auto"/>
        <w:left w:val="none" w:sz="0" w:space="0" w:color="auto"/>
        <w:bottom w:val="none" w:sz="0" w:space="0" w:color="auto"/>
        <w:right w:val="none" w:sz="0" w:space="0" w:color="auto"/>
      </w:divBdr>
    </w:div>
    <w:div w:id="505173990">
      <w:bodyDiv w:val="1"/>
      <w:marLeft w:val="0"/>
      <w:marRight w:val="0"/>
      <w:marTop w:val="0"/>
      <w:marBottom w:val="0"/>
      <w:divBdr>
        <w:top w:val="none" w:sz="0" w:space="0" w:color="auto"/>
        <w:left w:val="none" w:sz="0" w:space="0" w:color="auto"/>
        <w:bottom w:val="none" w:sz="0" w:space="0" w:color="auto"/>
        <w:right w:val="none" w:sz="0" w:space="0" w:color="auto"/>
      </w:divBdr>
    </w:div>
    <w:div w:id="514806301">
      <w:bodyDiv w:val="1"/>
      <w:marLeft w:val="0"/>
      <w:marRight w:val="0"/>
      <w:marTop w:val="0"/>
      <w:marBottom w:val="0"/>
      <w:divBdr>
        <w:top w:val="none" w:sz="0" w:space="0" w:color="auto"/>
        <w:left w:val="none" w:sz="0" w:space="0" w:color="auto"/>
        <w:bottom w:val="none" w:sz="0" w:space="0" w:color="auto"/>
        <w:right w:val="none" w:sz="0" w:space="0" w:color="auto"/>
      </w:divBdr>
    </w:div>
    <w:div w:id="520634105">
      <w:bodyDiv w:val="1"/>
      <w:marLeft w:val="0"/>
      <w:marRight w:val="0"/>
      <w:marTop w:val="0"/>
      <w:marBottom w:val="0"/>
      <w:divBdr>
        <w:top w:val="none" w:sz="0" w:space="0" w:color="auto"/>
        <w:left w:val="none" w:sz="0" w:space="0" w:color="auto"/>
        <w:bottom w:val="none" w:sz="0" w:space="0" w:color="auto"/>
        <w:right w:val="none" w:sz="0" w:space="0" w:color="auto"/>
      </w:divBdr>
    </w:div>
    <w:div w:id="533427145">
      <w:bodyDiv w:val="1"/>
      <w:marLeft w:val="0"/>
      <w:marRight w:val="0"/>
      <w:marTop w:val="0"/>
      <w:marBottom w:val="0"/>
      <w:divBdr>
        <w:top w:val="none" w:sz="0" w:space="0" w:color="auto"/>
        <w:left w:val="none" w:sz="0" w:space="0" w:color="auto"/>
        <w:bottom w:val="none" w:sz="0" w:space="0" w:color="auto"/>
        <w:right w:val="none" w:sz="0" w:space="0" w:color="auto"/>
      </w:divBdr>
    </w:div>
    <w:div w:id="571427198">
      <w:bodyDiv w:val="1"/>
      <w:marLeft w:val="0"/>
      <w:marRight w:val="0"/>
      <w:marTop w:val="0"/>
      <w:marBottom w:val="0"/>
      <w:divBdr>
        <w:top w:val="none" w:sz="0" w:space="0" w:color="auto"/>
        <w:left w:val="none" w:sz="0" w:space="0" w:color="auto"/>
        <w:bottom w:val="none" w:sz="0" w:space="0" w:color="auto"/>
        <w:right w:val="none" w:sz="0" w:space="0" w:color="auto"/>
      </w:divBdr>
    </w:div>
    <w:div w:id="575360504">
      <w:bodyDiv w:val="1"/>
      <w:marLeft w:val="0"/>
      <w:marRight w:val="0"/>
      <w:marTop w:val="0"/>
      <w:marBottom w:val="0"/>
      <w:divBdr>
        <w:top w:val="none" w:sz="0" w:space="0" w:color="auto"/>
        <w:left w:val="none" w:sz="0" w:space="0" w:color="auto"/>
        <w:bottom w:val="none" w:sz="0" w:space="0" w:color="auto"/>
        <w:right w:val="none" w:sz="0" w:space="0" w:color="auto"/>
      </w:divBdr>
    </w:div>
    <w:div w:id="587811406">
      <w:bodyDiv w:val="1"/>
      <w:marLeft w:val="0"/>
      <w:marRight w:val="0"/>
      <w:marTop w:val="0"/>
      <w:marBottom w:val="0"/>
      <w:divBdr>
        <w:top w:val="none" w:sz="0" w:space="0" w:color="auto"/>
        <w:left w:val="none" w:sz="0" w:space="0" w:color="auto"/>
        <w:bottom w:val="none" w:sz="0" w:space="0" w:color="auto"/>
        <w:right w:val="none" w:sz="0" w:space="0" w:color="auto"/>
      </w:divBdr>
    </w:div>
    <w:div w:id="602615797">
      <w:bodyDiv w:val="1"/>
      <w:marLeft w:val="0"/>
      <w:marRight w:val="0"/>
      <w:marTop w:val="0"/>
      <w:marBottom w:val="0"/>
      <w:divBdr>
        <w:top w:val="none" w:sz="0" w:space="0" w:color="auto"/>
        <w:left w:val="none" w:sz="0" w:space="0" w:color="auto"/>
        <w:bottom w:val="none" w:sz="0" w:space="0" w:color="auto"/>
        <w:right w:val="none" w:sz="0" w:space="0" w:color="auto"/>
      </w:divBdr>
    </w:div>
    <w:div w:id="608195752">
      <w:bodyDiv w:val="1"/>
      <w:marLeft w:val="0"/>
      <w:marRight w:val="0"/>
      <w:marTop w:val="0"/>
      <w:marBottom w:val="0"/>
      <w:divBdr>
        <w:top w:val="none" w:sz="0" w:space="0" w:color="auto"/>
        <w:left w:val="none" w:sz="0" w:space="0" w:color="auto"/>
        <w:bottom w:val="none" w:sz="0" w:space="0" w:color="auto"/>
        <w:right w:val="none" w:sz="0" w:space="0" w:color="auto"/>
      </w:divBdr>
    </w:div>
    <w:div w:id="624236678">
      <w:bodyDiv w:val="1"/>
      <w:marLeft w:val="0"/>
      <w:marRight w:val="0"/>
      <w:marTop w:val="0"/>
      <w:marBottom w:val="0"/>
      <w:divBdr>
        <w:top w:val="none" w:sz="0" w:space="0" w:color="auto"/>
        <w:left w:val="none" w:sz="0" w:space="0" w:color="auto"/>
        <w:bottom w:val="none" w:sz="0" w:space="0" w:color="auto"/>
        <w:right w:val="none" w:sz="0" w:space="0" w:color="auto"/>
      </w:divBdr>
    </w:div>
    <w:div w:id="662045625">
      <w:bodyDiv w:val="1"/>
      <w:marLeft w:val="0"/>
      <w:marRight w:val="0"/>
      <w:marTop w:val="0"/>
      <w:marBottom w:val="0"/>
      <w:divBdr>
        <w:top w:val="none" w:sz="0" w:space="0" w:color="auto"/>
        <w:left w:val="none" w:sz="0" w:space="0" w:color="auto"/>
        <w:bottom w:val="none" w:sz="0" w:space="0" w:color="auto"/>
        <w:right w:val="none" w:sz="0" w:space="0" w:color="auto"/>
      </w:divBdr>
    </w:div>
    <w:div w:id="665978337">
      <w:bodyDiv w:val="1"/>
      <w:marLeft w:val="0"/>
      <w:marRight w:val="0"/>
      <w:marTop w:val="0"/>
      <w:marBottom w:val="0"/>
      <w:divBdr>
        <w:top w:val="none" w:sz="0" w:space="0" w:color="auto"/>
        <w:left w:val="none" w:sz="0" w:space="0" w:color="auto"/>
        <w:bottom w:val="none" w:sz="0" w:space="0" w:color="auto"/>
        <w:right w:val="none" w:sz="0" w:space="0" w:color="auto"/>
      </w:divBdr>
    </w:div>
    <w:div w:id="670109271">
      <w:bodyDiv w:val="1"/>
      <w:marLeft w:val="0"/>
      <w:marRight w:val="0"/>
      <w:marTop w:val="0"/>
      <w:marBottom w:val="0"/>
      <w:divBdr>
        <w:top w:val="none" w:sz="0" w:space="0" w:color="auto"/>
        <w:left w:val="none" w:sz="0" w:space="0" w:color="auto"/>
        <w:bottom w:val="none" w:sz="0" w:space="0" w:color="auto"/>
        <w:right w:val="none" w:sz="0" w:space="0" w:color="auto"/>
      </w:divBdr>
    </w:div>
    <w:div w:id="678777825">
      <w:bodyDiv w:val="1"/>
      <w:marLeft w:val="0"/>
      <w:marRight w:val="0"/>
      <w:marTop w:val="0"/>
      <w:marBottom w:val="0"/>
      <w:divBdr>
        <w:top w:val="none" w:sz="0" w:space="0" w:color="auto"/>
        <w:left w:val="none" w:sz="0" w:space="0" w:color="auto"/>
        <w:bottom w:val="none" w:sz="0" w:space="0" w:color="auto"/>
        <w:right w:val="none" w:sz="0" w:space="0" w:color="auto"/>
      </w:divBdr>
    </w:div>
    <w:div w:id="683483660">
      <w:bodyDiv w:val="1"/>
      <w:marLeft w:val="0"/>
      <w:marRight w:val="0"/>
      <w:marTop w:val="0"/>
      <w:marBottom w:val="0"/>
      <w:divBdr>
        <w:top w:val="none" w:sz="0" w:space="0" w:color="auto"/>
        <w:left w:val="none" w:sz="0" w:space="0" w:color="auto"/>
        <w:bottom w:val="none" w:sz="0" w:space="0" w:color="auto"/>
        <w:right w:val="none" w:sz="0" w:space="0" w:color="auto"/>
      </w:divBdr>
    </w:div>
    <w:div w:id="686177619">
      <w:bodyDiv w:val="1"/>
      <w:marLeft w:val="0"/>
      <w:marRight w:val="0"/>
      <w:marTop w:val="0"/>
      <w:marBottom w:val="0"/>
      <w:divBdr>
        <w:top w:val="none" w:sz="0" w:space="0" w:color="auto"/>
        <w:left w:val="none" w:sz="0" w:space="0" w:color="auto"/>
        <w:bottom w:val="none" w:sz="0" w:space="0" w:color="auto"/>
        <w:right w:val="none" w:sz="0" w:space="0" w:color="auto"/>
      </w:divBdr>
    </w:div>
    <w:div w:id="688988856">
      <w:bodyDiv w:val="1"/>
      <w:marLeft w:val="0"/>
      <w:marRight w:val="0"/>
      <w:marTop w:val="0"/>
      <w:marBottom w:val="0"/>
      <w:divBdr>
        <w:top w:val="none" w:sz="0" w:space="0" w:color="auto"/>
        <w:left w:val="none" w:sz="0" w:space="0" w:color="auto"/>
        <w:bottom w:val="none" w:sz="0" w:space="0" w:color="auto"/>
        <w:right w:val="none" w:sz="0" w:space="0" w:color="auto"/>
      </w:divBdr>
    </w:div>
    <w:div w:id="689111234">
      <w:bodyDiv w:val="1"/>
      <w:marLeft w:val="0"/>
      <w:marRight w:val="0"/>
      <w:marTop w:val="0"/>
      <w:marBottom w:val="0"/>
      <w:divBdr>
        <w:top w:val="none" w:sz="0" w:space="0" w:color="auto"/>
        <w:left w:val="none" w:sz="0" w:space="0" w:color="auto"/>
        <w:bottom w:val="none" w:sz="0" w:space="0" w:color="auto"/>
        <w:right w:val="none" w:sz="0" w:space="0" w:color="auto"/>
      </w:divBdr>
    </w:div>
    <w:div w:id="695348376">
      <w:bodyDiv w:val="1"/>
      <w:marLeft w:val="0"/>
      <w:marRight w:val="0"/>
      <w:marTop w:val="0"/>
      <w:marBottom w:val="0"/>
      <w:divBdr>
        <w:top w:val="none" w:sz="0" w:space="0" w:color="auto"/>
        <w:left w:val="none" w:sz="0" w:space="0" w:color="auto"/>
        <w:bottom w:val="none" w:sz="0" w:space="0" w:color="auto"/>
        <w:right w:val="none" w:sz="0" w:space="0" w:color="auto"/>
      </w:divBdr>
    </w:div>
    <w:div w:id="712117415">
      <w:bodyDiv w:val="1"/>
      <w:marLeft w:val="0"/>
      <w:marRight w:val="0"/>
      <w:marTop w:val="0"/>
      <w:marBottom w:val="0"/>
      <w:divBdr>
        <w:top w:val="none" w:sz="0" w:space="0" w:color="auto"/>
        <w:left w:val="none" w:sz="0" w:space="0" w:color="auto"/>
        <w:bottom w:val="none" w:sz="0" w:space="0" w:color="auto"/>
        <w:right w:val="none" w:sz="0" w:space="0" w:color="auto"/>
      </w:divBdr>
    </w:div>
    <w:div w:id="713846216">
      <w:bodyDiv w:val="1"/>
      <w:marLeft w:val="0"/>
      <w:marRight w:val="0"/>
      <w:marTop w:val="0"/>
      <w:marBottom w:val="0"/>
      <w:divBdr>
        <w:top w:val="none" w:sz="0" w:space="0" w:color="auto"/>
        <w:left w:val="none" w:sz="0" w:space="0" w:color="auto"/>
        <w:bottom w:val="none" w:sz="0" w:space="0" w:color="auto"/>
        <w:right w:val="none" w:sz="0" w:space="0" w:color="auto"/>
      </w:divBdr>
    </w:div>
    <w:div w:id="719742315">
      <w:bodyDiv w:val="1"/>
      <w:marLeft w:val="0"/>
      <w:marRight w:val="0"/>
      <w:marTop w:val="0"/>
      <w:marBottom w:val="0"/>
      <w:divBdr>
        <w:top w:val="none" w:sz="0" w:space="0" w:color="auto"/>
        <w:left w:val="none" w:sz="0" w:space="0" w:color="auto"/>
        <w:bottom w:val="none" w:sz="0" w:space="0" w:color="auto"/>
        <w:right w:val="none" w:sz="0" w:space="0" w:color="auto"/>
      </w:divBdr>
    </w:div>
    <w:div w:id="720715350">
      <w:bodyDiv w:val="1"/>
      <w:marLeft w:val="0"/>
      <w:marRight w:val="0"/>
      <w:marTop w:val="0"/>
      <w:marBottom w:val="0"/>
      <w:divBdr>
        <w:top w:val="none" w:sz="0" w:space="0" w:color="auto"/>
        <w:left w:val="none" w:sz="0" w:space="0" w:color="auto"/>
        <w:bottom w:val="none" w:sz="0" w:space="0" w:color="auto"/>
        <w:right w:val="none" w:sz="0" w:space="0" w:color="auto"/>
      </w:divBdr>
    </w:div>
    <w:div w:id="729690385">
      <w:bodyDiv w:val="1"/>
      <w:marLeft w:val="0"/>
      <w:marRight w:val="0"/>
      <w:marTop w:val="0"/>
      <w:marBottom w:val="0"/>
      <w:divBdr>
        <w:top w:val="none" w:sz="0" w:space="0" w:color="auto"/>
        <w:left w:val="none" w:sz="0" w:space="0" w:color="auto"/>
        <w:bottom w:val="none" w:sz="0" w:space="0" w:color="auto"/>
        <w:right w:val="none" w:sz="0" w:space="0" w:color="auto"/>
      </w:divBdr>
    </w:div>
    <w:div w:id="757139919">
      <w:bodyDiv w:val="1"/>
      <w:marLeft w:val="0"/>
      <w:marRight w:val="0"/>
      <w:marTop w:val="0"/>
      <w:marBottom w:val="0"/>
      <w:divBdr>
        <w:top w:val="none" w:sz="0" w:space="0" w:color="auto"/>
        <w:left w:val="none" w:sz="0" w:space="0" w:color="auto"/>
        <w:bottom w:val="none" w:sz="0" w:space="0" w:color="auto"/>
        <w:right w:val="none" w:sz="0" w:space="0" w:color="auto"/>
      </w:divBdr>
    </w:div>
    <w:div w:id="777143704">
      <w:bodyDiv w:val="1"/>
      <w:marLeft w:val="0"/>
      <w:marRight w:val="0"/>
      <w:marTop w:val="0"/>
      <w:marBottom w:val="0"/>
      <w:divBdr>
        <w:top w:val="none" w:sz="0" w:space="0" w:color="auto"/>
        <w:left w:val="none" w:sz="0" w:space="0" w:color="auto"/>
        <w:bottom w:val="none" w:sz="0" w:space="0" w:color="auto"/>
        <w:right w:val="none" w:sz="0" w:space="0" w:color="auto"/>
      </w:divBdr>
    </w:div>
    <w:div w:id="794131274">
      <w:bodyDiv w:val="1"/>
      <w:marLeft w:val="0"/>
      <w:marRight w:val="0"/>
      <w:marTop w:val="0"/>
      <w:marBottom w:val="0"/>
      <w:divBdr>
        <w:top w:val="none" w:sz="0" w:space="0" w:color="auto"/>
        <w:left w:val="none" w:sz="0" w:space="0" w:color="auto"/>
        <w:bottom w:val="none" w:sz="0" w:space="0" w:color="auto"/>
        <w:right w:val="none" w:sz="0" w:space="0" w:color="auto"/>
      </w:divBdr>
    </w:div>
    <w:div w:id="809205611">
      <w:bodyDiv w:val="1"/>
      <w:marLeft w:val="0"/>
      <w:marRight w:val="0"/>
      <w:marTop w:val="0"/>
      <w:marBottom w:val="0"/>
      <w:divBdr>
        <w:top w:val="none" w:sz="0" w:space="0" w:color="auto"/>
        <w:left w:val="none" w:sz="0" w:space="0" w:color="auto"/>
        <w:bottom w:val="none" w:sz="0" w:space="0" w:color="auto"/>
        <w:right w:val="none" w:sz="0" w:space="0" w:color="auto"/>
      </w:divBdr>
    </w:div>
    <w:div w:id="815561747">
      <w:bodyDiv w:val="1"/>
      <w:marLeft w:val="0"/>
      <w:marRight w:val="0"/>
      <w:marTop w:val="0"/>
      <w:marBottom w:val="0"/>
      <w:divBdr>
        <w:top w:val="none" w:sz="0" w:space="0" w:color="auto"/>
        <w:left w:val="none" w:sz="0" w:space="0" w:color="auto"/>
        <w:bottom w:val="none" w:sz="0" w:space="0" w:color="auto"/>
        <w:right w:val="none" w:sz="0" w:space="0" w:color="auto"/>
      </w:divBdr>
    </w:div>
    <w:div w:id="880021221">
      <w:bodyDiv w:val="1"/>
      <w:marLeft w:val="0"/>
      <w:marRight w:val="0"/>
      <w:marTop w:val="0"/>
      <w:marBottom w:val="0"/>
      <w:divBdr>
        <w:top w:val="none" w:sz="0" w:space="0" w:color="auto"/>
        <w:left w:val="none" w:sz="0" w:space="0" w:color="auto"/>
        <w:bottom w:val="none" w:sz="0" w:space="0" w:color="auto"/>
        <w:right w:val="none" w:sz="0" w:space="0" w:color="auto"/>
      </w:divBdr>
    </w:div>
    <w:div w:id="906838302">
      <w:bodyDiv w:val="1"/>
      <w:marLeft w:val="0"/>
      <w:marRight w:val="0"/>
      <w:marTop w:val="0"/>
      <w:marBottom w:val="0"/>
      <w:divBdr>
        <w:top w:val="none" w:sz="0" w:space="0" w:color="auto"/>
        <w:left w:val="none" w:sz="0" w:space="0" w:color="auto"/>
        <w:bottom w:val="none" w:sz="0" w:space="0" w:color="auto"/>
        <w:right w:val="none" w:sz="0" w:space="0" w:color="auto"/>
      </w:divBdr>
    </w:div>
    <w:div w:id="909459043">
      <w:bodyDiv w:val="1"/>
      <w:marLeft w:val="0"/>
      <w:marRight w:val="0"/>
      <w:marTop w:val="0"/>
      <w:marBottom w:val="0"/>
      <w:divBdr>
        <w:top w:val="none" w:sz="0" w:space="0" w:color="auto"/>
        <w:left w:val="none" w:sz="0" w:space="0" w:color="auto"/>
        <w:bottom w:val="none" w:sz="0" w:space="0" w:color="auto"/>
        <w:right w:val="none" w:sz="0" w:space="0" w:color="auto"/>
      </w:divBdr>
    </w:div>
    <w:div w:id="953636919">
      <w:bodyDiv w:val="1"/>
      <w:marLeft w:val="0"/>
      <w:marRight w:val="0"/>
      <w:marTop w:val="0"/>
      <w:marBottom w:val="0"/>
      <w:divBdr>
        <w:top w:val="none" w:sz="0" w:space="0" w:color="auto"/>
        <w:left w:val="none" w:sz="0" w:space="0" w:color="auto"/>
        <w:bottom w:val="none" w:sz="0" w:space="0" w:color="auto"/>
        <w:right w:val="none" w:sz="0" w:space="0" w:color="auto"/>
      </w:divBdr>
    </w:div>
    <w:div w:id="961421348">
      <w:bodyDiv w:val="1"/>
      <w:marLeft w:val="0"/>
      <w:marRight w:val="0"/>
      <w:marTop w:val="0"/>
      <w:marBottom w:val="0"/>
      <w:divBdr>
        <w:top w:val="none" w:sz="0" w:space="0" w:color="auto"/>
        <w:left w:val="none" w:sz="0" w:space="0" w:color="auto"/>
        <w:bottom w:val="none" w:sz="0" w:space="0" w:color="auto"/>
        <w:right w:val="none" w:sz="0" w:space="0" w:color="auto"/>
      </w:divBdr>
    </w:div>
    <w:div w:id="982193089">
      <w:bodyDiv w:val="1"/>
      <w:marLeft w:val="0"/>
      <w:marRight w:val="0"/>
      <w:marTop w:val="0"/>
      <w:marBottom w:val="0"/>
      <w:divBdr>
        <w:top w:val="none" w:sz="0" w:space="0" w:color="auto"/>
        <w:left w:val="none" w:sz="0" w:space="0" w:color="auto"/>
        <w:bottom w:val="none" w:sz="0" w:space="0" w:color="auto"/>
        <w:right w:val="none" w:sz="0" w:space="0" w:color="auto"/>
      </w:divBdr>
    </w:div>
    <w:div w:id="990793938">
      <w:bodyDiv w:val="1"/>
      <w:marLeft w:val="0"/>
      <w:marRight w:val="0"/>
      <w:marTop w:val="0"/>
      <w:marBottom w:val="0"/>
      <w:divBdr>
        <w:top w:val="none" w:sz="0" w:space="0" w:color="auto"/>
        <w:left w:val="none" w:sz="0" w:space="0" w:color="auto"/>
        <w:bottom w:val="none" w:sz="0" w:space="0" w:color="auto"/>
        <w:right w:val="none" w:sz="0" w:space="0" w:color="auto"/>
      </w:divBdr>
    </w:div>
    <w:div w:id="992097476">
      <w:bodyDiv w:val="1"/>
      <w:marLeft w:val="0"/>
      <w:marRight w:val="0"/>
      <w:marTop w:val="0"/>
      <w:marBottom w:val="0"/>
      <w:divBdr>
        <w:top w:val="none" w:sz="0" w:space="0" w:color="auto"/>
        <w:left w:val="none" w:sz="0" w:space="0" w:color="auto"/>
        <w:bottom w:val="none" w:sz="0" w:space="0" w:color="auto"/>
        <w:right w:val="none" w:sz="0" w:space="0" w:color="auto"/>
      </w:divBdr>
    </w:div>
    <w:div w:id="1030955664">
      <w:bodyDiv w:val="1"/>
      <w:marLeft w:val="0"/>
      <w:marRight w:val="0"/>
      <w:marTop w:val="0"/>
      <w:marBottom w:val="0"/>
      <w:divBdr>
        <w:top w:val="none" w:sz="0" w:space="0" w:color="auto"/>
        <w:left w:val="none" w:sz="0" w:space="0" w:color="auto"/>
        <w:bottom w:val="none" w:sz="0" w:space="0" w:color="auto"/>
        <w:right w:val="none" w:sz="0" w:space="0" w:color="auto"/>
      </w:divBdr>
    </w:div>
    <w:div w:id="1060058168">
      <w:bodyDiv w:val="1"/>
      <w:marLeft w:val="0"/>
      <w:marRight w:val="0"/>
      <w:marTop w:val="0"/>
      <w:marBottom w:val="0"/>
      <w:divBdr>
        <w:top w:val="none" w:sz="0" w:space="0" w:color="auto"/>
        <w:left w:val="none" w:sz="0" w:space="0" w:color="auto"/>
        <w:bottom w:val="none" w:sz="0" w:space="0" w:color="auto"/>
        <w:right w:val="none" w:sz="0" w:space="0" w:color="auto"/>
      </w:divBdr>
    </w:div>
    <w:div w:id="1065177041">
      <w:bodyDiv w:val="1"/>
      <w:marLeft w:val="0"/>
      <w:marRight w:val="0"/>
      <w:marTop w:val="0"/>
      <w:marBottom w:val="0"/>
      <w:divBdr>
        <w:top w:val="none" w:sz="0" w:space="0" w:color="auto"/>
        <w:left w:val="none" w:sz="0" w:space="0" w:color="auto"/>
        <w:bottom w:val="none" w:sz="0" w:space="0" w:color="auto"/>
        <w:right w:val="none" w:sz="0" w:space="0" w:color="auto"/>
      </w:divBdr>
    </w:div>
    <w:div w:id="1066294424">
      <w:bodyDiv w:val="1"/>
      <w:marLeft w:val="0"/>
      <w:marRight w:val="0"/>
      <w:marTop w:val="0"/>
      <w:marBottom w:val="0"/>
      <w:divBdr>
        <w:top w:val="none" w:sz="0" w:space="0" w:color="auto"/>
        <w:left w:val="none" w:sz="0" w:space="0" w:color="auto"/>
        <w:bottom w:val="none" w:sz="0" w:space="0" w:color="auto"/>
        <w:right w:val="none" w:sz="0" w:space="0" w:color="auto"/>
      </w:divBdr>
    </w:div>
    <w:div w:id="1069381471">
      <w:bodyDiv w:val="1"/>
      <w:marLeft w:val="0"/>
      <w:marRight w:val="0"/>
      <w:marTop w:val="0"/>
      <w:marBottom w:val="0"/>
      <w:divBdr>
        <w:top w:val="none" w:sz="0" w:space="0" w:color="auto"/>
        <w:left w:val="none" w:sz="0" w:space="0" w:color="auto"/>
        <w:bottom w:val="none" w:sz="0" w:space="0" w:color="auto"/>
        <w:right w:val="none" w:sz="0" w:space="0" w:color="auto"/>
      </w:divBdr>
    </w:div>
    <w:div w:id="1081559397">
      <w:bodyDiv w:val="1"/>
      <w:marLeft w:val="0"/>
      <w:marRight w:val="0"/>
      <w:marTop w:val="0"/>
      <w:marBottom w:val="0"/>
      <w:divBdr>
        <w:top w:val="none" w:sz="0" w:space="0" w:color="auto"/>
        <w:left w:val="none" w:sz="0" w:space="0" w:color="auto"/>
        <w:bottom w:val="none" w:sz="0" w:space="0" w:color="auto"/>
        <w:right w:val="none" w:sz="0" w:space="0" w:color="auto"/>
      </w:divBdr>
    </w:div>
    <w:div w:id="1103114708">
      <w:bodyDiv w:val="1"/>
      <w:marLeft w:val="0"/>
      <w:marRight w:val="0"/>
      <w:marTop w:val="0"/>
      <w:marBottom w:val="0"/>
      <w:divBdr>
        <w:top w:val="none" w:sz="0" w:space="0" w:color="auto"/>
        <w:left w:val="none" w:sz="0" w:space="0" w:color="auto"/>
        <w:bottom w:val="none" w:sz="0" w:space="0" w:color="auto"/>
        <w:right w:val="none" w:sz="0" w:space="0" w:color="auto"/>
      </w:divBdr>
    </w:div>
    <w:div w:id="1110514023">
      <w:bodyDiv w:val="1"/>
      <w:marLeft w:val="0"/>
      <w:marRight w:val="0"/>
      <w:marTop w:val="0"/>
      <w:marBottom w:val="0"/>
      <w:divBdr>
        <w:top w:val="none" w:sz="0" w:space="0" w:color="auto"/>
        <w:left w:val="none" w:sz="0" w:space="0" w:color="auto"/>
        <w:bottom w:val="none" w:sz="0" w:space="0" w:color="auto"/>
        <w:right w:val="none" w:sz="0" w:space="0" w:color="auto"/>
      </w:divBdr>
    </w:div>
    <w:div w:id="1123690605">
      <w:bodyDiv w:val="1"/>
      <w:marLeft w:val="0"/>
      <w:marRight w:val="0"/>
      <w:marTop w:val="0"/>
      <w:marBottom w:val="0"/>
      <w:divBdr>
        <w:top w:val="none" w:sz="0" w:space="0" w:color="auto"/>
        <w:left w:val="none" w:sz="0" w:space="0" w:color="auto"/>
        <w:bottom w:val="none" w:sz="0" w:space="0" w:color="auto"/>
        <w:right w:val="none" w:sz="0" w:space="0" w:color="auto"/>
      </w:divBdr>
    </w:div>
    <w:div w:id="1126194806">
      <w:bodyDiv w:val="1"/>
      <w:marLeft w:val="0"/>
      <w:marRight w:val="0"/>
      <w:marTop w:val="0"/>
      <w:marBottom w:val="0"/>
      <w:divBdr>
        <w:top w:val="none" w:sz="0" w:space="0" w:color="auto"/>
        <w:left w:val="none" w:sz="0" w:space="0" w:color="auto"/>
        <w:bottom w:val="none" w:sz="0" w:space="0" w:color="auto"/>
        <w:right w:val="none" w:sz="0" w:space="0" w:color="auto"/>
      </w:divBdr>
    </w:div>
    <w:div w:id="1142312023">
      <w:bodyDiv w:val="1"/>
      <w:marLeft w:val="0"/>
      <w:marRight w:val="0"/>
      <w:marTop w:val="0"/>
      <w:marBottom w:val="0"/>
      <w:divBdr>
        <w:top w:val="none" w:sz="0" w:space="0" w:color="auto"/>
        <w:left w:val="none" w:sz="0" w:space="0" w:color="auto"/>
        <w:bottom w:val="none" w:sz="0" w:space="0" w:color="auto"/>
        <w:right w:val="none" w:sz="0" w:space="0" w:color="auto"/>
      </w:divBdr>
    </w:div>
    <w:div w:id="1148283648">
      <w:bodyDiv w:val="1"/>
      <w:marLeft w:val="0"/>
      <w:marRight w:val="0"/>
      <w:marTop w:val="0"/>
      <w:marBottom w:val="0"/>
      <w:divBdr>
        <w:top w:val="none" w:sz="0" w:space="0" w:color="auto"/>
        <w:left w:val="none" w:sz="0" w:space="0" w:color="auto"/>
        <w:bottom w:val="none" w:sz="0" w:space="0" w:color="auto"/>
        <w:right w:val="none" w:sz="0" w:space="0" w:color="auto"/>
      </w:divBdr>
    </w:div>
    <w:div w:id="1159543558">
      <w:bodyDiv w:val="1"/>
      <w:marLeft w:val="0"/>
      <w:marRight w:val="0"/>
      <w:marTop w:val="0"/>
      <w:marBottom w:val="0"/>
      <w:divBdr>
        <w:top w:val="none" w:sz="0" w:space="0" w:color="auto"/>
        <w:left w:val="none" w:sz="0" w:space="0" w:color="auto"/>
        <w:bottom w:val="none" w:sz="0" w:space="0" w:color="auto"/>
        <w:right w:val="none" w:sz="0" w:space="0" w:color="auto"/>
      </w:divBdr>
    </w:div>
    <w:div w:id="1179613828">
      <w:bodyDiv w:val="1"/>
      <w:marLeft w:val="0"/>
      <w:marRight w:val="0"/>
      <w:marTop w:val="0"/>
      <w:marBottom w:val="0"/>
      <w:divBdr>
        <w:top w:val="none" w:sz="0" w:space="0" w:color="auto"/>
        <w:left w:val="none" w:sz="0" w:space="0" w:color="auto"/>
        <w:bottom w:val="none" w:sz="0" w:space="0" w:color="auto"/>
        <w:right w:val="none" w:sz="0" w:space="0" w:color="auto"/>
      </w:divBdr>
    </w:div>
    <w:div w:id="1197039018">
      <w:bodyDiv w:val="1"/>
      <w:marLeft w:val="0"/>
      <w:marRight w:val="0"/>
      <w:marTop w:val="0"/>
      <w:marBottom w:val="0"/>
      <w:divBdr>
        <w:top w:val="none" w:sz="0" w:space="0" w:color="auto"/>
        <w:left w:val="none" w:sz="0" w:space="0" w:color="auto"/>
        <w:bottom w:val="none" w:sz="0" w:space="0" w:color="auto"/>
        <w:right w:val="none" w:sz="0" w:space="0" w:color="auto"/>
      </w:divBdr>
    </w:div>
    <w:div w:id="1199320796">
      <w:bodyDiv w:val="1"/>
      <w:marLeft w:val="0"/>
      <w:marRight w:val="0"/>
      <w:marTop w:val="0"/>
      <w:marBottom w:val="0"/>
      <w:divBdr>
        <w:top w:val="none" w:sz="0" w:space="0" w:color="auto"/>
        <w:left w:val="none" w:sz="0" w:space="0" w:color="auto"/>
        <w:bottom w:val="none" w:sz="0" w:space="0" w:color="auto"/>
        <w:right w:val="none" w:sz="0" w:space="0" w:color="auto"/>
      </w:divBdr>
    </w:div>
    <w:div w:id="1220282472">
      <w:bodyDiv w:val="1"/>
      <w:marLeft w:val="0"/>
      <w:marRight w:val="0"/>
      <w:marTop w:val="0"/>
      <w:marBottom w:val="0"/>
      <w:divBdr>
        <w:top w:val="none" w:sz="0" w:space="0" w:color="auto"/>
        <w:left w:val="none" w:sz="0" w:space="0" w:color="auto"/>
        <w:bottom w:val="none" w:sz="0" w:space="0" w:color="auto"/>
        <w:right w:val="none" w:sz="0" w:space="0" w:color="auto"/>
      </w:divBdr>
    </w:div>
    <w:div w:id="1233655716">
      <w:bodyDiv w:val="1"/>
      <w:marLeft w:val="0"/>
      <w:marRight w:val="0"/>
      <w:marTop w:val="0"/>
      <w:marBottom w:val="0"/>
      <w:divBdr>
        <w:top w:val="none" w:sz="0" w:space="0" w:color="auto"/>
        <w:left w:val="none" w:sz="0" w:space="0" w:color="auto"/>
        <w:bottom w:val="none" w:sz="0" w:space="0" w:color="auto"/>
        <w:right w:val="none" w:sz="0" w:space="0" w:color="auto"/>
      </w:divBdr>
    </w:div>
    <w:div w:id="1257860539">
      <w:bodyDiv w:val="1"/>
      <w:marLeft w:val="0"/>
      <w:marRight w:val="0"/>
      <w:marTop w:val="0"/>
      <w:marBottom w:val="0"/>
      <w:divBdr>
        <w:top w:val="none" w:sz="0" w:space="0" w:color="auto"/>
        <w:left w:val="none" w:sz="0" w:space="0" w:color="auto"/>
        <w:bottom w:val="none" w:sz="0" w:space="0" w:color="auto"/>
        <w:right w:val="none" w:sz="0" w:space="0" w:color="auto"/>
      </w:divBdr>
    </w:div>
    <w:div w:id="1279410795">
      <w:bodyDiv w:val="1"/>
      <w:marLeft w:val="0"/>
      <w:marRight w:val="0"/>
      <w:marTop w:val="0"/>
      <w:marBottom w:val="0"/>
      <w:divBdr>
        <w:top w:val="none" w:sz="0" w:space="0" w:color="auto"/>
        <w:left w:val="none" w:sz="0" w:space="0" w:color="auto"/>
        <w:bottom w:val="none" w:sz="0" w:space="0" w:color="auto"/>
        <w:right w:val="none" w:sz="0" w:space="0" w:color="auto"/>
      </w:divBdr>
    </w:div>
    <w:div w:id="1309624957">
      <w:bodyDiv w:val="1"/>
      <w:marLeft w:val="0"/>
      <w:marRight w:val="0"/>
      <w:marTop w:val="0"/>
      <w:marBottom w:val="0"/>
      <w:divBdr>
        <w:top w:val="none" w:sz="0" w:space="0" w:color="auto"/>
        <w:left w:val="none" w:sz="0" w:space="0" w:color="auto"/>
        <w:bottom w:val="none" w:sz="0" w:space="0" w:color="auto"/>
        <w:right w:val="none" w:sz="0" w:space="0" w:color="auto"/>
      </w:divBdr>
    </w:div>
    <w:div w:id="1309939214">
      <w:bodyDiv w:val="1"/>
      <w:marLeft w:val="0"/>
      <w:marRight w:val="0"/>
      <w:marTop w:val="0"/>
      <w:marBottom w:val="0"/>
      <w:divBdr>
        <w:top w:val="none" w:sz="0" w:space="0" w:color="auto"/>
        <w:left w:val="none" w:sz="0" w:space="0" w:color="auto"/>
        <w:bottom w:val="none" w:sz="0" w:space="0" w:color="auto"/>
        <w:right w:val="none" w:sz="0" w:space="0" w:color="auto"/>
      </w:divBdr>
    </w:div>
    <w:div w:id="1310400366">
      <w:bodyDiv w:val="1"/>
      <w:marLeft w:val="0"/>
      <w:marRight w:val="0"/>
      <w:marTop w:val="0"/>
      <w:marBottom w:val="0"/>
      <w:divBdr>
        <w:top w:val="none" w:sz="0" w:space="0" w:color="auto"/>
        <w:left w:val="none" w:sz="0" w:space="0" w:color="auto"/>
        <w:bottom w:val="none" w:sz="0" w:space="0" w:color="auto"/>
        <w:right w:val="none" w:sz="0" w:space="0" w:color="auto"/>
      </w:divBdr>
    </w:div>
    <w:div w:id="1332610582">
      <w:bodyDiv w:val="1"/>
      <w:marLeft w:val="0"/>
      <w:marRight w:val="0"/>
      <w:marTop w:val="0"/>
      <w:marBottom w:val="0"/>
      <w:divBdr>
        <w:top w:val="none" w:sz="0" w:space="0" w:color="auto"/>
        <w:left w:val="none" w:sz="0" w:space="0" w:color="auto"/>
        <w:bottom w:val="none" w:sz="0" w:space="0" w:color="auto"/>
        <w:right w:val="none" w:sz="0" w:space="0" w:color="auto"/>
      </w:divBdr>
    </w:div>
    <w:div w:id="1360619402">
      <w:bodyDiv w:val="1"/>
      <w:marLeft w:val="0"/>
      <w:marRight w:val="0"/>
      <w:marTop w:val="0"/>
      <w:marBottom w:val="0"/>
      <w:divBdr>
        <w:top w:val="none" w:sz="0" w:space="0" w:color="auto"/>
        <w:left w:val="none" w:sz="0" w:space="0" w:color="auto"/>
        <w:bottom w:val="none" w:sz="0" w:space="0" w:color="auto"/>
        <w:right w:val="none" w:sz="0" w:space="0" w:color="auto"/>
      </w:divBdr>
    </w:div>
    <w:div w:id="1381006812">
      <w:bodyDiv w:val="1"/>
      <w:marLeft w:val="0"/>
      <w:marRight w:val="0"/>
      <w:marTop w:val="0"/>
      <w:marBottom w:val="0"/>
      <w:divBdr>
        <w:top w:val="none" w:sz="0" w:space="0" w:color="auto"/>
        <w:left w:val="none" w:sz="0" w:space="0" w:color="auto"/>
        <w:bottom w:val="none" w:sz="0" w:space="0" w:color="auto"/>
        <w:right w:val="none" w:sz="0" w:space="0" w:color="auto"/>
      </w:divBdr>
    </w:div>
    <w:div w:id="1383334314">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45466028">
      <w:bodyDiv w:val="1"/>
      <w:marLeft w:val="0"/>
      <w:marRight w:val="0"/>
      <w:marTop w:val="0"/>
      <w:marBottom w:val="0"/>
      <w:divBdr>
        <w:top w:val="none" w:sz="0" w:space="0" w:color="auto"/>
        <w:left w:val="none" w:sz="0" w:space="0" w:color="auto"/>
        <w:bottom w:val="none" w:sz="0" w:space="0" w:color="auto"/>
        <w:right w:val="none" w:sz="0" w:space="0" w:color="auto"/>
      </w:divBdr>
    </w:div>
    <w:div w:id="1453523737">
      <w:bodyDiv w:val="1"/>
      <w:marLeft w:val="0"/>
      <w:marRight w:val="0"/>
      <w:marTop w:val="0"/>
      <w:marBottom w:val="0"/>
      <w:divBdr>
        <w:top w:val="none" w:sz="0" w:space="0" w:color="auto"/>
        <w:left w:val="none" w:sz="0" w:space="0" w:color="auto"/>
        <w:bottom w:val="none" w:sz="0" w:space="0" w:color="auto"/>
        <w:right w:val="none" w:sz="0" w:space="0" w:color="auto"/>
      </w:divBdr>
    </w:div>
    <w:div w:id="1466043190">
      <w:bodyDiv w:val="1"/>
      <w:marLeft w:val="0"/>
      <w:marRight w:val="0"/>
      <w:marTop w:val="0"/>
      <w:marBottom w:val="0"/>
      <w:divBdr>
        <w:top w:val="none" w:sz="0" w:space="0" w:color="auto"/>
        <w:left w:val="none" w:sz="0" w:space="0" w:color="auto"/>
        <w:bottom w:val="none" w:sz="0" w:space="0" w:color="auto"/>
        <w:right w:val="none" w:sz="0" w:space="0" w:color="auto"/>
      </w:divBdr>
    </w:div>
    <w:div w:id="1468742311">
      <w:bodyDiv w:val="1"/>
      <w:marLeft w:val="0"/>
      <w:marRight w:val="0"/>
      <w:marTop w:val="0"/>
      <w:marBottom w:val="0"/>
      <w:divBdr>
        <w:top w:val="none" w:sz="0" w:space="0" w:color="auto"/>
        <w:left w:val="none" w:sz="0" w:space="0" w:color="auto"/>
        <w:bottom w:val="none" w:sz="0" w:space="0" w:color="auto"/>
        <w:right w:val="none" w:sz="0" w:space="0" w:color="auto"/>
      </w:divBdr>
    </w:div>
    <w:div w:id="1492912398">
      <w:bodyDiv w:val="1"/>
      <w:marLeft w:val="0"/>
      <w:marRight w:val="0"/>
      <w:marTop w:val="0"/>
      <w:marBottom w:val="0"/>
      <w:divBdr>
        <w:top w:val="none" w:sz="0" w:space="0" w:color="auto"/>
        <w:left w:val="none" w:sz="0" w:space="0" w:color="auto"/>
        <w:bottom w:val="none" w:sz="0" w:space="0" w:color="auto"/>
        <w:right w:val="none" w:sz="0" w:space="0" w:color="auto"/>
      </w:divBdr>
    </w:div>
    <w:div w:id="1498377654">
      <w:bodyDiv w:val="1"/>
      <w:marLeft w:val="0"/>
      <w:marRight w:val="0"/>
      <w:marTop w:val="0"/>
      <w:marBottom w:val="0"/>
      <w:divBdr>
        <w:top w:val="none" w:sz="0" w:space="0" w:color="auto"/>
        <w:left w:val="none" w:sz="0" w:space="0" w:color="auto"/>
        <w:bottom w:val="none" w:sz="0" w:space="0" w:color="auto"/>
        <w:right w:val="none" w:sz="0" w:space="0" w:color="auto"/>
      </w:divBdr>
    </w:div>
    <w:div w:id="1506822718">
      <w:bodyDiv w:val="1"/>
      <w:marLeft w:val="0"/>
      <w:marRight w:val="0"/>
      <w:marTop w:val="0"/>
      <w:marBottom w:val="0"/>
      <w:divBdr>
        <w:top w:val="none" w:sz="0" w:space="0" w:color="auto"/>
        <w:left w:val="none" w:sz="0" w:space="0" w:color="auto"/>
        <w:bottom w:val="none" w:sz="0" w:space="0" w:color="auto"/>
        <w:right w:val="none" w:sz="0" w:space="0" w:color="auto"/>
      </w:divBdr>
    </w:div>
    <w:div w:id="1509558131">
      <w:bodyDiv w:val="1"/>
      <w:marLeft w:val="0"/>
      <w:marRight w:val="0"/>
      <w:marTop w:val="0"/>
      <w:marBottom w:val="0"/>
      <w:divBdr>
        <w:top w:val="none" w:sz="0" w:space="0" w:color="auto"/>
        <w:left w:val="none" w:sz="0" w:space="0" w:color="auto"/>
        <w:bottom w:val="none" w:sz="0" w:space="0" w:color="auto"/>
        <w:right w:val="none" w:sz="0" w:space="0" w:color="auto"/>
      </w:divBdr>
    </w:div>
    <w:div w:id="1519078901">
      <w:bodyDiv w:val="1"/>
      <w:marLeft w:val="0"/>
      <w:marRight w:val="0"/>
      <w:marTop w:val="0"/>
      <w:marBottom w:val="0"/>
      <w:divBdr>
        <w:top w:val="none" w:sz="0" w:space="0" w:color="auto"/>
        <w:left w:val="none" w:sz="0" w:space="0" w:color="auto"/>
        <w:bottom w:val="none" w:sz="0" w:space="0" w:color="auto"/>
        <w:right w:val="none" w:sz="0" w:space="0" w:color="auto"/>
      </w:divBdr>
    </w:div>
    <w:div w:id="1520201457">
      <w:bodyDiv w:val="1"/>
      <w:marLeft w:val="0"/>
      <w:marRight w:val="0"/>
      <w:marTop w:val="0"/>
      <w:marBottom w:val="0"/>
      <w:divBdr>
        <w:top w:val="none" w:sz="0" w:space="0" w:color="auto"/>
        <w:left w:val="none" w:sz="0" w:space="0" w:color="auto"/>
        <w:bottom w:val="none" w:sz="0" w:space="0" w:color="auto"/>
        <w:right w:val="none" w:sz="0" w:space="0" w:color="auto"/>
      </w:divBdr>
    </w:div>
    <w:div w:id="1526675958">
      <w:bodyDiv w:val="1"/>
      <w:marLeft w:val="0"/>
      <w:marRight w:val="0"/>
      <w:marTop w:val="0"/>
      <w:marBottom w:val="0"/>
      <w:divBdr>
        <w:top w:val="none" w:sz="0" w:space="0" w:color="auto"/>
        <w:left w:val="none" w:sz="0" w:space="0" w:color="auto"/>
        <w:bottom w:val="none" w:sz="0" w:space="0" w:color="auto"/>
        <w:right w:val="none" w:sz="0" w:space="0" w:color="auto"/>
      </w:divBdr>
    </w:div>
    <w:div w:id="1540240700">
      <w:bodyDiv w:val="1"/>
      <w:marLeft w:val="0"/>
      <w:marRight w:val="0"/>
      <w:marTop w:val="0"/>
      <w:marBottom w:val="0"/>
      <w:divBdr>
        <w:top w:val="none" w:sz="0" w:space="0" w:color="auto"/>
        <w:left w:val="none" w:sz="0" w:space="0" w:color="auto"/>
        <w:bottom w:val="none" w:sz="0" w:space="0" w:color="auto"/>
        <w:right w:val="none" w:sz="0" w:space="0" w:color="auto"/>
      </w:divBdr>
    </w:div>
    <w:div w:id="1552233191">
      <w:bodyDiv w:val="1"/>
      <w:marLeft w:val="0"/>
      <w:marRight w:val="0"/>
      <w:marTop w:val="0"/>
      <w:marBottom w:val="0"/>
      <w:divBdr>
        <w:top w:val="none" w:sz="0" w:space="0" w:color="auto"/>
        <w:left w:val="none" w:sz="0" w:space="0" w:color="auto"/>
        <w:bottom w:val="none" w:sz="0" w:space="0" w:color="auto"/>
        <w:right w:val="none" w:sz="0" w:space="0" w:color="auto"/>
      </w:divBdr>
    </w:div>
    <w:div w:id="1553497916">
      <w:bodyDiv w:val="1"/>
      <w:marLeft w:val="0"/>
      <w:marRight w:val="0"/>
      <w:marTop w:val="0"/>
      <w:marBottom w:val="0"/>
      <w:divBdr>
        <w:top w:val="none" w:sz="0" w:space="0" w:color="auto"/>
        <w:left w:val="none" w:sz="0" w:space="0" w:color="auto"/>
        <w:bottom w:val="none" w:sz="0" w:space="0" w:color="auto"/>
        <w:right w:val="none" w:sz="0" w:space="0" w:color="auto"/>
      </w:divBdr>
    </w:div>
    <w:div w:id="1557862195">
      <w:bodyDiv w:val="1"/>
      <w:marLeft w:val="0"/>
      <w:marRight w:val="0"/>
      <w:marTop w:val="0"/>
      <w:marBottom w:val="0"/>
      <w:divBdr>
        <w:top w:val="none" w:sz="0" w:space="0" w:color="auto"/>
        <w:left w:val="none" w:sz="0" w:space="0" w:color="auto"/>
        <w:bottom w:val="none" w:sz="0" w:space="0" w:color="auto"/>
        <w:right w:val="none" w:sz="0" w:space="0" w:color="auto"/>
      </w:divBdr>
    </w:div>
    <w:div w:id="1585410929">
      <w:bodyDiv w:val="1"/>
      <w:marLeft w:val="0"/>
      <w:marRight w:val="0"/>
      <w:marTop w:val="0"/>
      <w:marBottom w:val="0"/>
      <w:divBdr>
        <w:top w:val="none" w:sz="0" w:space="0" w:color="auto"/>
        <w:left w:val="none" w:sz="0" w:space="0" w:color="auto"/>
        <w:bottom w:val="none" w:sz="0" w:space="0" w:color="auto"/>
        <w:right w:val="none" w:sz="0" w:space="0" w:color="auto"/>
      </w:divBdr>
    </w:div>
    <w:div w:id="1597401648">
      <w:bodyDiv w:val="1"/>
      <w:marLeft w:val="0"/>
      <w:marRight w:val="0"/>
      <w:marTop w:val="0"/>
      <w:marBottom w:val="0"/>
      <w:divBdr>
        <w:top w:val="none" w:sz="0" w:space="0" w:color="auto"/>
        <w:left w:val="none" w:sz="0" w:space="0" w:color="auto"/>
        <w:bottom w:val="none" w:sz="0" w:space="0" w:color="auto"/>
        <w:right w:val="none" w:sz="0" w:space="0" w:color="auto"/>
      </w:divBdr>
    </w:div>
    <w:div w:id="1632244811">
      <w:bodyDiv w:val="1"/>
      <w:marLeft w:val="0"/>
      <w:marRight w:val="0"/>
      <w:marTop w:val="0"/>
      <w:marBottom w:val="0"/>
      <w:divBdr>
        <w:top w:val="none" w:sz="0" w:space="0" w:color="auto"/>
        <w:left w:val="none" w:sz="0" w:space="0" w:color="auto"/>
        <w:bottom w:val="none" w:sz="0" w:space="0" w:color="auto"/>
        <w:right w:val="none" w:sz="0" w:space="0" w:color="auto"/>
      </w:divBdr>
    </w:div>
    <w:div w:id="1640332286">
      <w:bodyDiv w:val="1"/>
      <w:marLeft w:val="0"/>
      <w:marRight w:val="0"/>
      <w:marTop w:val="0"/>
      <w:marBottom w:val="0"/>
      <w:divBdr>
        <w:top w:val="none" w:sz="0" w:space="0" w:color="auto"/>
        <w:left w:val="none" w:sz="0" w:space="0" w:color="auto"/>
        <w:bottom w:val="none" w:sz="0" w:space="0" w:color="auto"/>
        <w:right w:val="none" w:sz="0" w:space="0" w:color="auto"/>
      </w:divBdr>
    </w:div>
    <w:div w:id="1645620791">
      <w:bodyDiv w:val="1"/>
      <w:marLeft w:val="0"/>
      <w:marRight w:val="0"/>
      <w:marTop w:val="0"/>
      <w:marBottom w:val="0"/>
      <w:divBdr>
        <w:top w:val="none" w:sz="0" w:space="0" w:color="auto"/>
        <w:left w:val="none" w:sz="0" w:space="0" w:color="auto"/>
        <w:bottom w:val="none" w:sz="0" w:space="0" w:color="auto"/>
        <w:right w:val="none" w:sz="0" w:space="0" w:color="auto"/>
      </w:divBdr>
    </w:div>
    <w:div w:id="1646425358">
      <w:bodyDiv w:val="1"/>
      <w:marLeft w:val="0"/>
      <w:marRight w:val="0"/>
      <w:marTop w:val="0"/>
      <w:marBottom w:val="0"/>
      <w:divBdr>
        <w:top w:val="none" w:sz="0" w:space="0" w:color="auto"/>
        <w:left w:val="none" w:sz="0" w:space="0" w:color="auto"/>
        <w:bottom w:val="none" w:sz="0" w:space="0" w:color="auto"/>
        <w:right w:val="none" w:sz="0" w:space="0" w:color="auto"/>
      </w:divBdr>
    </w:div>
    <w:div w:id="1650284622">
      <w:bodyDiv w:val="1"/>
      <w:marLeft w:val="0"/>
      <w:marRight w:val="0"/>
      <w:marTop w:val="0"/>
      <w:marBottom w:val="0"/>
      <w:divBdr>
        <w:top w:val="none" w:sz="0" w:space="0" w:color="auto"/>
        <w:left w:val="none" w:sz="0" w:space="0" w:color="auto"/>
        <w:bottom w:val="none" w:sz="0" w:space="0" w:color="auto"/>
        <w:right w:val="none" w:sz="0" w:space="0" w:color="auto"/>
      </w:divBdr>
    </w:div>
    <w:div w:id="1677027898">
      <w:bodyDiv w:val="1"/>
      <w:marLeft w:val="0"/>
      <w:marRight w:val="0"/>
      <w:marTop w:val="0"/>
      <w:marBottom w:val="0"/>
      <w:divBdr>
        <w:top w:val="none" w:sz="0" w:space="0" w:color="auto"/>
        <w:left w:val="none" w:sz="0" w:space="0" w:color="auto"/>
        <w:bottom w:val="none" w:sz="0" w:space="0" w:color="auto"/>
        <w:right w:val="none" w:sz="0" w:space="0" w:color="auto"/>
      </w:divBdr>
    </w:div>
    <w:div w:id="1681732003">
      <w:bodyDiv w:val="1"/>
      <w:marLeft w:val="0"/>
      <w:marRight w:val="0"/>
      <w:marTop w:val="0"/>
      <w:marBottom w:val="0"/>
      <w:divBdr>
        <w:top w:val="none" w:sz="0" w:space="0" w:color="auto"/>
        <w:left w:val="none" w:sz="0" w:space="0" w:color="auto"/>
        <w:bottom w:val="none" w:sz="0" w:space="0" w:color="auto"/>
        <w:right w:val="none" w:sz="0" w:space="0" w:color="auto"/>
      </w:divBdr>
    </w:div>
    <w:div w:id="1693023552">
      <w:bodyDiv w:val="1"/>
      <w:marLeft w:val="0"/>
      <w:marRight w:val="0"/>
      <w:marTop w:val="0"/>
      <w:marBottom w:val="0"/>
      <w:divBdr>
        <w:top w:val="none" w:sz="0" w:space="0" w:color="auto"/>
        <w:left w:val="none" w:sz="0" w:space="0" w:color="auto"/>
        <w:bottom w:val="none" w:sz="0" w:space="0" w:color="auto"/>
        <w:right w:val="none" w:sz="0" w:space="0" w:color="auto"/>
      </w:divBdr>
    </w:div>
    <w:div w:id="1709790856">
      <w:bodyDiv w:val="1"/>
      <w:marLeft w:val="0"/>
      <w:marRight w:val="0"/>
      <w:marTop w:val="0"/>
      <w:marBottom w:val="0"/>
      <w:divBdr>
        <w:top w:val="none" w:sz="0" w:space="0" w:color="auto"/>
        <w:left w:val="none" w:sz="0" w:space="0" w:color="auto"/>
        <w:bottom w:val="none" w:sz="0" w:space="0" w:color="auto"/>
        <w:right w:val="none" w:sz="0" w:space="0" w:color="auto"/>
      </w:divBdr>
    </w:div>
    <w:div w:id="1715736809">
      <w:bodyDiv w:val="1"/>
      <w:marLeft w:val="0"/>
      <w:marRight w:val="0"/>
      <w:marTop w:val="0"/>
      <w:marBottom w:val="0"/>
      <w:divBdr>
        <w:top w:val="none" w:sz="0" w:space="0" w:color="auto"/>
        <w:left w:val="none" w:sz="0" w:space="0" w:color="auto"/>
        <w:bottom w:val="none" w:sz="0" w:space="0" w:color="auto"/>
        <w:right w:val="none" w:sz="0" w:space="0" w:color="auto"/>
      </w:divBdr>
    </w:div>
    <w:div w:id="1752505914">
      <w:bodyDiv w:val="1"/>
      <w:marLeft w:val="0"/>
      <w:marRight w:val="0"/>
      <w:marTop w:val="0"/>
      <w:marBottom w:val="0"/>
      <w:divBdr>
        <w:top w:val="none" w:sz="0" w:space="0" w:color="auto"/>
        <w:left w:val="none" w:sz="0" w:space="0" w:color="auto"/>
        <w:bottom w:val="none" w:sz="0" w:space="0" w:color="auto"/>
        <w:right w:val="none" w:sz="0" w:space="0" w:color="auto"/>
      </w:divBdr>
    </w:div>
    <w:div w:id="1799881874">
      <w:bodyDiv w:val="1"/>
      <w:marLeft w:val="0"/>
      <w:marRight w:val="0"/>
      <w:marTop w:val="0"/>
      <w:marBottom w:val="0"/>
      <w:divBdr>
        <w:top w:val="none" w:sz="0" w:space="0" w:color="auto"/>
        <w:left w:val="none" w:sz="0" w:space="0" w:color="auto"/>
        <w:bottom w:val="none" w:sz="0" w:space="0" w:color="auto"/>
        <w:right w:val="none" w:sz="0" w:space="0" w:color="auto"/>
      </w:divBdr>
    </w:div>
    <w:div w:id="1818642924">
      <w:bodyDiv w:val="1"/>
      <w:marLeft w:val="0"/>
      <w:marRight w:val="0"/>
      <w:marTop w:val="0"/>
      <w:marBottom w:val="0"/>
      <w:divBdr>
        <w:top w:val="none" w:sz="0" w:space="0" w:color="auto"/>
        <w:left w:val="none" w:sz="0" w:space="0" w:color="auto"/>
        <w:bottom w:val="none" w:sz="0" w:space="0" w:color="auto"/>
        <w:right w:val="none" w:sz="0" w:space="0" w:color="auto"/>
      </w:divBdr>
    </w:div>
    <w:div w:id="1820655871">
      <w:bodyDiv w:val="1"/>
      <w:marLeft w:val="0"/>
      <w:marRight w:val="0"/>
      <w:marTop w:val="0"/>
      <w:marBottom w:val="0"/>
      <w:divBdr>
        <w:top w:val="none" w:sz="0" w:space="0" w:color="auto"/>
        <w:left w:val="none" w:sz="0" w:space="0" w:color="auto"/>
        <w:bottom w:val="none" w:sz="0" w:space="0" w:color="auto"/>
        <w:right w:val="none" w:sz="0" w:space="0" w:color="auto"/>
      </w:divBdr>
    </w:div>
    <w:div w:id="1820918295">
      <w:bodyDiv w:val="1"/>
      <w:marLeft w:val="0"/>
      <w:marRight w:val="0"/>
      <w:marTop w:val="0"/>
      <w:marBottom w:val="0"/>
      <w:divBdr>
        <w:top w:val="none" w:sz="0" w:space="0" w:color="auto"/>
        <w:left w:val="none" w:sz="0" w:space="0" w:color="auto"/>
        <w:bottom w:val="none" w:sz="0" w:space="0" w:color="auto"/>
        <w:right w:val="none" w:sz="0" w:space="0" w:color="auto"/>
      </w:divBdr>
    </w:div>
    <w:div w:id="1832214995">
      <w:bodyDiv w:val="1"/>
      <w:marLeft w:val="0"/>
      <w:marRight w:val="0"/>
      <w:marTop w:val="0"/>
      <w:marBottom w:val="0"/>
      <w:divBdr>
        <w:top w:val="none" w:sz="0" w:space="0" w:color="auto"/>
        <w:left w:val="none" w:sz="0" w:space="0" w:color="auto"/>
        <w:bottom w:val="none" w:sz="0" w:space="0" w:color="auto"/>
        <w:right w:val="none" w:sz="0" w:space="0" w:color="auto"/>
      </w:divBdr>
    </w:div>
    <w:div w:id="1838961651">
      <w:bodyDiv w:val="1"/>
      <w:marLeft w:val="0"/>
      <w:marRight w:val="0"/>
      <w:marTop w:val="0"/>
      <w:marBottom w:val="0"/>
      <w:divBdr>
        <w:top w:val="none" w:sz="0" w:space="0" w:color="auto"/>
        <w:left w:val="none" w:sz="0" w:space="0" w:color="auto"/>
        <w:bottom w:val="none" w:sz="0" w:space="0" w:color="auto"/>
        <w:right w:val="none" w:sz="0" w:space="0" w:color="auto"/>
      </w:divBdr>
    </w:div>
    <w:div w:id="1840347012">
      <w:bodyDiv w:val="1"/>
      <w:marLeft w:val="0"/>
      <w:marRight w:val="0"/>
      <w:marTop w:val="0"/>
      <w:marBottom w:val="0"/>
      <w:divBdr>
        <w:top w:val="none" w:sz="0" w:space="0" w:color="auto"/>
        <w:left w:val="none" w:sz="0" w:space="0" w:color="auto"/>
        <w:bottom w:val="none" w:sz="0" w:space="0" w:color="auto"/>
        <w:right w:val="none" w:sz="0" w:space="0" w:color="auto"/>
      </w:divBdr>
    </w:div>
    <w:div w:id="1846482029">
      <w:bodyDiv w:val="1"/>
      <w:marLeft w:val="0"/>
      <w:marRight w:val="0"/>
      <w:marTop w:val="0"/>
      <w:marBottom w:val="0"/>
      <w:divBdr>
        <w:top w:val="none" w:sz="0" w:space="0" w:color="auto"/>
        <w:left w:val="none" w:sz="0" w:space="0" w:color="auto"/>
        <w:bottom w:val="none" w:sz="0" w:space="0" w:color="auto"/>
        <w:right w:val="none" w:sz="0" w:space="0" w:color="auto"/>
      </w:divBdr>
    </w:div>
    <w:div w:id="1851212297">
      <w:bodyDiv w:val="1"/>
      <w:marLeft w:val="0"/>
      <w:marRight w:val="0"/>
      <w:marTop w:val="0"/>
      <w:marBottom w:val="0"/>
      <w:divBdr>
        <w:top w:val="none" w:sz="0" w:space="0" w:color="auto"/>
        <w:left w:val="none" w:sz="0" w:space="0" w:color="auto"/>
        <w:bottom w:val="none" w:sz="0" w:space="0" w:color="auto"/>
        <w:right w:val="none" w:sz="0" w:space="0" w:color="auto"/>
      </w:divBdr>
    </w:div>
    <w:div w:id="1879200978">
      <w:bodyDiv w:val="1"/>
      <w:marLeft w:val="0"/>
      <w:marRight w:val="0"/>
      <w:marTop w:val="0"/>
      <w:marBottom w:val="0"/>
      <w:divBdr>
        <w:top w:val="none" w:sz="0" w:space="0" w:color="auto"/>
        <w:left w:val="none" w:sz="0" w:space="0" w:color="auto"/>
        <w:bottom w:val="none" w:sz="0" w:space="0" w:color="auto"/>
        <w:right w:val="none" w:sz="0" w:space="0" w:color="auto"/>
      </w:divBdr>
    </w:div>
    <w:div w:id="1896627090">
      <w:bodyDiv w:val="1"/>
      <w:marLeft w:val="0"/>
      <w:marRight w:val="0"/>
      <w:marTop w:val="0"/>
      <w:marBottom w:val="0"/>
      <w:divBdr>
        <w:top w:val="none" w:sz="0" w:space="0" w:color="auto"/>
        <w:left w:val="none" w:sz="0" w:space="0" w:color="auto"/>
        <w:bottom w:val="none" w:sz="0" w:space="0" w:color="auto"/>
        <w:right w:val="none" w:sz="0" w:space="0" w:color="auto"/>
      </w:divBdr>
    </w:div>
    <w:div w:id="1929539903">
      <w:bodyDiv w:val="1"/>
      <w:marLeft w:val="0"/>
      <w:marRight w:val="0"/>
      <w:marTop w:val="0"/>
      <w:marBottom w:val="0"/>
      <w:divBdr>
        <w:top w:val="none" w:sz="0" w:space="0" w:color="auto"/>
        <w:left w:val="none" w:sz="0" w:space="0" w:color="auto"/>
        <w:bottom w:val="none" w:sz="0" w:space="0" w:color="auto"/>
        <w:right w:val="none" w:sz="0" w:space="0" w:color="auto"/>
      </w:divBdr>
    </w:div>
    <w:div w:id="1961573080">
      <w:bodyDiv w:val="1"/>
      <w:marLeft w:val="0"/>
      <w:marRight w:val="0"/>
      <w:marTop w:val="0"/>
      <w:marBottom w:val="0"/>
      <w:divBdr>
        <w:top w:val="none" w:sz="0" w:space="0" w:color="auto"/>
        <w:left w:val="none" w:sz="0" w:space="0" w:color="auto"/>
        <w:bottom w:val="none" w:sz="0" w:space="0" w:color="auto"/>
        <w:right w:val="none" w:sz="0" w:space="0" w:color="auto"/>
      </w:divBdr>
    </w:div>
    <w:div w:id="1975333517">
      <w:bodyDiv w:val="1"/>
      <w:marLeft w:val="0"/>
      <w:marRight w:val="0"/>
      <w:marTop w:val="0"/>
      <w:marBottom w:val="0"/>
      <w:divBdr>
        <w:top w:val="none" w:sz="0" w:space="0" w:color="auto"/>
        <w:left w:val="none" w:sz="0" w:space="0" w:color="auto"/>
        <w:bottom w:val="none" w:sz="0" w:space="0" w:color="auto"/>
        <w:right w:val="none" w:sz="0" w:space="0" w:color="auto"/>
      </w:divBdr>
    </w:div>
    <w:div w:id="2017416079">
      <w:bodyDiv w:val="1"/>
      <w:marLeft w:val="0"/>
      <w:marRight w:val="0"/>
      <w:marTop w:val="0"/>
      <w:marBottom w:val="0"/>
      <w:divBdr>
        <w:top w:val="none" w:sz="0" w:space="0" w:color="auto"/>
        <w:left w:val="none" w:sz="0" w:space="0" w:color="auto"/>
        <w:bottom w:val="none" w:sz="0" w:space="0" w:color="auto"/>
        <w:right w:val="none" w:sz="0" w:space="0" w:color="auto"/>
      </w:divBdr>
    </w:div>
    <w:div w:id="2033337111">
      <w:bodyDiv w:val="1"/>
      <w:marLeft w:val="0"/>
      <w:marRight w:val="0"/>
      <w:marTop w:val="0"/>
      <w:marBottom w:val="0"/>
      <w:divBdr>
        <w:top w:val="none" w:sz="0" w:space="0" w:color="auto"/>
        <w:left w:val="none" w:sz="0" w:space="0" w:color="auto"/>
        <w:bottom w:val="none" w:sz="0" w:space="0" w:color="auto"/>
        <w:right w:val="none" w:sz="0" w:space="0" w:color="auto"/>
      </w:divBdr>
    </w:div>
    <w:div w:id="2066023030">
      <w:bodyDiv w:val="1"/>
      <w:marLeft w:val="0"/>
      <w:marRight w:val="0"/>
      <w:marTop w:val="0"/>
      <w:marBottom w:val="0"/>
      <w:divBdr>
        <w:top w:val="none" w:sz="0" w:space="0" w:color="auto"/>
        <w:left w:val="none" w:sz="0" w:space="0" w:color="auto"/>
        <w:bottom w:val="none" w:sz="0" w:space="0" w:color="auto"/>
        <w:right w:val="none" w:sz="0" w:space="0" w:color="auto"/>
      </w:divBdr>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76002364">
      <w:bodyDiv w:val="1"/>
      <w:marLeft w:val="0"/>
      <w:marRight w:val="0"/>
      <w:marTop w:val="0"/>
      <w:marBottom w:val="0"/>
      <w:divBdr>
        <w:top w:val="none" w:sz="0" w:space="0" w:color="auto"/>
        <w:left w:val="none" w:sz="0" w:space="0" w:color="auto"/>
        <w:bottom w:val="none" w:sz="0" w:space="0" w:color="auto"/>
        <w:right w:val="none" w:sz="0" w:space="0" w:color="auto"/>
      </w:divBdr>
    </w:div>
    <w:div w:id="2097824007">
      <w:bodyDiv w:val="1"/>
      <w:marLeft w:val="0"/>
      <w:marRight w:val="0"/>
      <w:marTop w:val="0"/>
      <w:marBottom w:val="0"/>
      <w:divBdr>
        <w:top w:val="none" w:sz="0" w:space="0" w:color="auto"/>
        <w:left w:val="none" w:sz="0" w:space="0" w:color="auto"/>
        <w:bottom w:val="none" w:sz="0" w:space="0" w:color="auto"/>
        <w:right w:val="none" w:sz="0" w:space="0" w:color="auto"/>
      </w:divBdr>
    </w:div>
    <w:div w:id="2097968980">
      <w:bodyDiv w:val="1"/>
      <w:marLeft w:val="0"/>
      <w:marRight w:val="0"/>
      <w:marTop w:val="0"/>
      <w:marBottom w:val="0"/>
      <w:divBdr>
        <w:top w:val="none" w:sz="0" w:space="0" w:color="auto"/>
        <w:left w:val="none" w:sz="0" w:space="0" w:color="auto"/>
        <w:bottom w:val="none" w:sz="0" w:space="0" w:color="auto"/>
        <w:right w:val="none" w:sz="0" w:space="0" w:color="auto"/>
      </w:divBdr>
    </w:div>
    <w:div w:id="2099211344">
      <w:bodyDiv w:val="1"/>
      <w:marLeft w:val="0"/>
      <w:marRight w:val="0"/>
      <w:marTop w:val="0"/>
      <w:marBottom w:val="0"/>
      <w:divBdr>
        <w:top w:val="none" w:sz="0" w:space="0" w:color="auto"/>
        <w:left w:val="none" w:sz="0" w:space="0" w:color="auto"/>
        <w:bottom w:val="none" w:sz="0" w:space="0" w:color="auto"/>
        <w:right w:val="none" w:sz="0" w:space="0" w:color="auto"/>
      </w:divBdr>
    </w:div>
    <w:div w:id="2112043610">
      <w:bodyDiv w:val="1"/>
      <w:marLeft w:val="0"/>
      <w:marRight w:val="0"/>
      <w:marTop w:val="0"/>
      <w:marBottom w:val="0"/>
      <w:divBdr>
        <w:top w:val="none" w:sz="0" w:space="0" w:color="auto"/>
        <w:left w:val="none" w:sz="0" w:space="0" w:color="auto"/>
        <w:bottom w:val="none" w:sz="0" w:space="0" w:color="auto"/>
        <w:right w:val="none" w:sz="0" w:space="0" w:color="auto"/>
      </w:divBdr>
    </w:div>
    <w:div w:id="2118287284">
      <w:bodyDiv w:val="1"/>
      <w:marLeft w:val="0"/>
      <w:marRight w:val="0"/>
      <w:marTop w:val="0"/>
      <w:marBottom w:val="0"/>
      <w:divBdr>
        <w:top w:val="none" w:sz="0" w:space="0" w:color="auto"/>
        <w:left w:val="none" w:sz="0" w:space="0" w:color="auto"/>
        <w:bottom w:val="none" w:sz="0" w:space="0" w:color="auto"/>
        <w:right w:val="none" w:sz="0" w:space="0" w:color="auto"/>
      </w:divBdr>
    </w:div>
    <w:div w:id="21300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0895-9FF0-468D-B9F2-4BE28FED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2024-11-06T07:17:00Z</dcterms:created>
  <dcterms:modified xsi:type="dcterms:W3CDTF">2024-11-06T07:17:00Z</dcterms:modified>
</cp:coreProperties>
</file>