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D1E91" w14:textId="275174DA" w:rsidR="00902FEA" w:rsidRPr="005A2B80" w:rsidRDefault="005A2B80">
      <w:pPr>
        <w:rPr>
          <w:b/>
          <w:bCs/>
          <w:i/>
          <w:iCs/>
          <w:lang w:val="hr-HR"/>
        </w:rPr>
      </w:pPr>
      <w:r w:rsidRPr="005A2B80">
        <w:rPr>
          <w:b/>
          <w:bCs/>
          <w:i/>
          <w:iCs/>
          <w:lang w:val="hr-HR"/>
        </w:rPr>
        <w:t>DOM ZA STARIJE I NEMOĆNE OSOBE SPL</w:t>
      </w:r>
      <w:r>
        <w:rPr>
          <w:b/>
          <w:bCs/>
          <w:i/>
          <w:iCs/>
          <w:lang w:val="hr-HR"/>
        </w:rPr>
        <w:t>IT</w:t>
      </w:r>
    </w:p>
    <w:p w14:paraId="6EB2D448" w14:textId="70F6A63D" w:rsidR="005A2B80" w:rsidRPr="005A2B80" w:rsidRDefault="005A2B80">
      <w:pPr>
        <w:rPr>
          <w:b/>
          <w:bCs/>
          <w:i/>
          <w:iCs/>
          <w:lang w:val="hr-HR"/>
        </w:rPr>
      </w:pPr>
      <w:r w:rsidRPr="005A2B80">
        <w:rPr>
          <w:b/>
          <w:bCs/>
          <w:i/>
          <w:iCs/>
          <w:lang w:val="hr-HR"/>
        </w:rPr>
        <w:t>Ivana pl. Zajca 2,21000 Split</w:t>
      </w:r>
    </w:p>
    <w:p w14:paraId="5B617D65" w14:textId="6ABADEFA" w:rsidR="005A2B80" w:rsidRPr="005A2B80" w:rsidRDefault="005A2B80">
      <w:pPr>
        <w:rPr>
          <w:b/>
          <w:bCs/>
          <w:i/>
          <w:iCs/>
          <w:lang w:val="hr-HR"/>
        </w:rPr>
      </w:pPr>
      <w:r w:rsidRPr="005A2B80">
        <w:rPr>
          <w:b/>
          <w:bCs/>
          <w:i/>
          <w:iCs/>
          <w:lang w:val="hr-HR"/>
        </w:rPr>
        <w:t>OIB: 69403366669</w:t>
      </w:r>
    </w:p>
    <w:p w14:paraId="5DE4E9C6" w14:textId="77777777" w:rsidR="005A2B80" w:rsidRDefault="005A2B80">
      <w:pPr>
        <w:rPr>
          <w:lang w:val="hr-HR"/>
        </w:rPr>
      </w:pPr>
    </w:p>
    <w:p w14:paraId="5B67DEBA" w14:textId="77777777" w:rsidR="005A2B80" w:rsidRDefault="005A2B80">
      <w:pPr>
        <w:rPr>
          <w:lang w:val="hr-HR"/>
        </w:rPr>
      </w:pPr>
    </w:p>
    <w:p w14:paraId="19A03304" w14:textId="6A610907" w:rsidR="005A2B80" w:rsidRDefault="005A2B80">
      <w:pPr>
        <w:rPr>
          <w:b/>
          <w:bCs/>
          <w:sz w:val="24"/>
          <w:szCs w:val="24"/>
          <w:lang w:val="hr-HR"/>
        </w:rPr>
      </w:pPr>
      <w:r w:rsidRPr="005A2B80">
        <w:rPr>
          <w:b/>
          <w:bCs/>
          <w:sz w:val="24"/>
          <w:szCs w:val="24"/>
          <w:lang w:val="hr-HR"/>
        </w:rPr>
        <w:t xml:space="preserve">Prilog III. Tehničke specifikacije predmeta nabave : Usluge sistematskog pregleda </w:t>
      </w:r>
    </w:p>
    <w:p w14:paraId="3FB642BF" w14:textId="77777777" w:rsidR="005A2B80" w:rsidRDefault="005A2B80">
      <w:pPr>
        <w:rPr>
          <w:b/>
          <w:bCs/>
          <w:sz w:val="24"/>
          <w:szCs w:val="24"/>
          <w:lang w:val="hr-HR"/>
        </w:rPr>
      </w:pPr>
    </w:p>
    <w:p w14:paraId="0EECD67B" w14:textId="77777777" w:rsidR="005A2B80" w:rsidRPr="005A2B80" w:rsidRDefault="005A2B80" w:rsidP="005A2B80">
      <w:pPr>
        <w:rPr>
          <w:b/>
          <w:bCs/>
          <w:sz w:val="24"/>
          <w:szCs w:val="24"/>
          <w:lang w:val="hr-HR"/>
        </w:rPr>
      </w:pPr>
      <w:r w:rsidRPr="005A2B80">
        <w:rPr>
          <w:b/>
          <w:bCs/>
          <w:sz w:val="24"/>
          <w:szCs w:val="24"/>
          <w:lang w:val="hr-HR"/>
        </w:rPr>
        <w:t>Usluge sistematskog pregleda, sukladno specifikaciji zdravstvenih pregleda navedenih u Dodatku Kolektivnog ugovora za državne službenike i namještenike, trebaju obuhvaćati sljedeće:</w:t>
      </w:r>
    </w:p>
    <w:p w14:paraId="739A0D9E" w14:textId="21EDAC45" w:rsidR="005A2B80" w:rsidRDefault="005A2B80" w:rsidP="005A2B80">
      <w:pPr>
        <w:rPr>
          <w:b/>
          <w:bCs/>
          <w:sz w:val="24"/>
          <w:szCs w:val="24"/>
          <w:lang w:val="hr-HR"/>
        </w:rPr>
      </w:pPr>
    </w:p>
    <w:p w14:paraId="282519B2" w14:textId="57375863" w:rsidR="005A2B80" w:rsidRPr="005A2B80" w:rsidRDefault="00780B80" w:rsidP="005A2B80">
      <w:pPr>
        <w:pStyle w:val="ListParagraph"/>
        <w:rPr>
          <w:b/>
          <w:bCs/>
          <w:sz w:val="24"/>
          <w:szCs w:val="24"/>
          <w:lang w:val="hr-HR"/>
        </w:rPr>
      </w:pPr>
      <w:r w:rsidRPr="00780B80">
        <w:drawing>
          <wp:inline distT="0" distB="0" distL="0" distR="0" wp14:anchorId="14ACB860" wp14:editId="63C35240">
            <wp:extent cx="5897880" cy="4632960"/>
            <wp:effectExtent l="0" t="0" r="7620" b="0"/>
            <wp:docPr id="14151571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463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2B80" w:rsidRPr="005A2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509E5"/>
    <w:multiLevelType w:val="hybridMultilevel"/>
    <w:tmpl w:val="7458E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12F33"/>
    <w:multiLevelType w:val="hybridMultilevel"/>
    <w:tmpl w:val="A3185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880962">
    <w:abstractNumId w:val="0"/>
  </w:num>
  <w:num w:numId="2" w16cid:durableId="824736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13"/>
    <w:rsid w:val="00333707"/>
    <w:rsid w:val="005A2B80"/>
    <w:rsid w:val="00780B80"/>
    <w:rsid w:val="007B3413"/>
    <w:rsid w:val="00902FEA"/>
    <w:rsid w:val="00B66FF7"/>
    <w:rsid w:val="00D9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D6495"/>
  <w15:chartTrackingRefBased/>
  <w15:docId w15:val="{8243DBAF-DBBE-4F46-B924-740D4847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4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4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4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4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4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4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4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4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4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4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4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4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4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4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4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4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Zenta</dc:creator>
  <cp:keywords/>
  <dc:description/>
  <cp:lastModifiedBy>Dom Zenta</cp:lastModifiedBy>
  <cp:revision>2</cp:revision>
  <dcterms:created xsi:type="dcterms:W3CDTF">2025-09-05T10:01:00Z</dcterms:created>
  <dcterms:modified xsi:type="dcterms:W3CDTF">2025-09-05T10:21:00Z</dcterms:modified>
</cp:coreProperties>
</file>